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E668EA" w14:textId="2C2AAB0E" w:rsidR="00A04EDB" w:rsidRPr="00175EBF" w:rsidRDefault="00A04EDB" w:rsidP="00FA4DD8">
      <w:pPr>
        <w:widowControl w:val="0"/>
        <w:suppressAutoHyphens/>
        <w:spacing w:after="0" w:line="276" w:lineRule="auto"/>
        <w:jc w:val="center"/>
        <w:rPr>
          <w:rStyle w:val="Znakiprzypiswdolnych"/>
        </w:rPr>
      </w:pPr>
    </w:p>
    <w:p w14:paraId="7BF0FA2B" w14:textId="64FA8DB8" w:rsidR="008F68AA" w:rsidRDefault="008F68AA" w:rsidP="008F68AA">
      <w:pPr>
        <w:widowControl w:val="0"/>
        <w:suppressAutoHyphens/>
        <w:spacing w:after="0" w:line="276" w:lineRule="auto"/>
        <w:jc w:val="right"/>
        <w:rPr>
          <w:rFonts w:ascii="Calibri" w:hAnsi="Calibri" w:cs="Calibri"/>
          <w:bCs/>
        </w:rPr>
      </w:pPr>
      <w:r>
        <w:rPr>
          <w:rFonts w:ascii="Calibri" w:hAnsi="Calibri" w:cs="Calibri"/>
          <w:bCs/>
        </w:rPr>
        <w:t xml:space="preserve">Załącznik nr </w:t>
      </w:r>
      <w:r w:rsidR="00E20634">
        <w:rPr>
          <w:rFonts w:ascii="Calibri" w:hAnsi="Calibri" w:cs="Calibri"/>
          <w:bCs/>
        </w:rPr>
        <w:t>5</w:t>
      </w:r>
      <w:r>
        <w:rPr>
          <w:rFonts w:ascii="Calibri" w:hAnsi="Calibri" w:cs="Calibri"/>
          <w:bCs/>
        </w:rPr>
        <w:t xml:space="preserve"> </w:t>
      </w:r>
      <w:r w:rsidR="003A1948">
        <w:rPr>
          <w:rFonts w:ascii="Calibri" w:hAnsi="Calibri" w:cs="Calibri"/>
          <w:bCs/>
        </w:rPr>
        <w:t>do ogłoszenia (</w:t>
      </w:r>
      <w:r>
        <w:rPr>
          <w:rFonts w:ascii="Calibri" w:hAnsi="Calibri" w:cs="Calibri"/>
          <w:bCs/>
        </w:rPr>
        <w:t>wzór</w:t>
      </w:r>
      <w:r w:rsidR="003A1948">
        <w:rPr>
          <w:rFonts w:ascii="Calibri" w:hAnsi="Calibri" w:cs="Calibri"/>
          <w:bCs/>
        </w:rPr>
        <w:t>)</w:t>
      </w:r>
      <w:bookmarkStart w:id="0" w:name="_GoBack"/>
      <w:bookmarkEnd w:id="0"/>
    </w:p>
    <w:p w14:paraId="634E17F8" w14:textId="07BB7979" w:rsidR="00A71CC6" w:rsidRPr="00E06902" w:rsidRDefault="00CD4D74" w:rsidP="00E20634">
      <w:pPr>
        <w:widowControl w:val="0"/>
        <w:suppressAutoHyphens/>
        <w:spacing w:after="0" w:line="276" w:lineRule="auto"/>
        <w:jc w:val="center"/>
        <w:rPr>
          <w:rFonts w:ascii="Calibri" w:hAnsi="Calibri" w:cs="Calibri"/>
          <w:bCs/>
        </w:rPr>
      </w:pPr>
      <w:r w:rsidRPr="00E06902">
        <w:rPr>
          <w:rFonts w:ascii="Calibri" w:hAnsi="Calibri" w:cs="Calibri"/>
          <w:bCs/>
        </w:rPr>
        <w:t xml:space="preserve">UMOWA </w:t>
      </w:r>
      <w:r w:rsidR="005A7D97" w:rsidRPr="00E06902">
        <w:rPr>
          <w:rFonts w:ascii="Calibri" w:hAnsi="Calibri" w:cs="Calibri"/>
          <w:bCs/>
        </w:rPr>
        <w:t>NR …………</w:t>
      </w:r>
      <w:r w:rsidRPr="00E06902">
        <w:rPr>
          <w:rFonts w:ascii="Calibri" w:hAnsi="Calibri" w:cs="Calibri"/>
          <w:bCs/>
        </w:rPr>
        <w:t>O POWIERZENIE GRANTU</w:t>
      </w:r>
      <w:r w:rsidR="00B10F7C">
        <w:rPr>
          <w:rStyle w:val="Odwoanieprzypisudolnego"/>
          <w:rFonts w:ascii="Calibri" w:hAnsi="Calibri" w:cs="Calibri"/>
          <w:bCs/>
        </w:rPr>
        <w:footnoteReference w:id="1"/>
      </w:r>
      <w:r w:rsidRPr="00E06902">
        <w:rPr>
          <w:rFonts w:ascii="Calibri" w:hAnsi="Calibri" w:cs="Calibri"/>
          <w:bCs/>
        </w:rPr>
        <w:t xml:space="preserve"> </w:t>
      </w:r>
      <w:r w:rsidR="000E76A1">
        <w:rPr>
          <w:rStyle w:val="Odwoanieprzypisudolnego"/>
          <w:rFonts w:ascii="Calibri" w:hAnsi="Calibri" w:cs="Calibri"/>
          <w:bCs/>
        </w:rPr>
        <w:footnoteReference w:id="2"/>
      </w:r>
    </w:p>
    <w:p w14:paraId="7886AFA8" w14:textId="258F53ED" w:rsidR="00A71CC6" w:rsidRPr="00E06902" w:rsidRDefault="00A71CC6" w:rsidP="00FA4DD8">
      <w:pPr>
        <w:widowControl w:val="0"/>
        <w:suppressAutoHyphens/>
        <w:spacing w:after="0" w:line="276" w:lineRule="auto"/>
        <w:jc w:val="center"/>
        <w:rPr>
          <w:rFonts w:ascii="Calibri" w:hAnsi="Calibri" w:cs="Calibri"/>
          <w:bCs/>
        </w:rPr>
      </w:pPr>
      <w:r w:rsidRPr="00E06902">
        <w:rPr>
          <w:rFonts w:ascii="Calibri" w:hAnsi="Calibri" w:cs="Calibri"/>
          <w:bCs/>
        </w:rPr>
        <w:t xml:space="preserve">w ramach </w:t>
      </w:r>
      <w:r w:rsidR="00CD4D74" w:rsidRPr="00E06902">
        <w:rPr>
          <w:rFonts w:ascii="Calibri" w:hAnsi="Calibri" w:cs="Calibri"/>
          <w:bCs/>
        </w:rPr>
        <w:t xml:space="preserve">realizacji </w:t>
      </w:r>
      <w:r w:rsidRPr="00E06902">
        <w:rPr>
          <w:rFonts w:ascii="Calibri" w:hAnsi="Calibri" w:cs="Calibri"/>
          <w:bCs/>
        </w:rPr>
        <w:t xml:space="preserve">projektu </w:t>
      </w:r>
    </w:p>
    <w:p w14:paraId="2EF48DA2" w14:textId="00868DB8" w:rsidR="00CD4D74" w:rsidRPr="00E06902" w:rsidRDefault="00A71CC6" w:rsidP="00FA4DD8">
      <w:pPr>
        <w:widowControl w:val="0"/>
        <w:suppressAutoHyphens/>
        <w:spacing w:after="0" w:line="276" w:lineRule="auto"/>
        <w:jc w:val="center"/>
        <w:rPr>
          <w:rFonts w:ascii="Calibri" w:hAnsi="Calibri" w:cs="Calibri"/>
          <w:bCs/>
        </w:rPr>
      </w:pPr>
      <w:r w:rsidRPr="00E06902">
        <w:rPr>
          <w:rFonts w:ascii="Calibri" w:hAnsi="Calibri" w:cs="Calibri"/>
          <w:bCs/>
          <w:i/>
        </w:rPr>
        <w:t xml:space="preserve">„Zwalczanie emisji kominowej poprzez modernizację systemów grzewczych </w:t>
      </w:r>
      <w:r w:rsidRPr="00E06902">
        <w:rPr>
          <w:rFonts w:ascii="Calibri" w:hAnsi="Calibri" w:cs="Calibri"/>
          <w:bCs/>
          <w:i/>
        </w:rPr>
        <w:br/>
        <w:t>i odnawialne źródła energii”</w:t>
      </w:r>
      <w:r w:rsidR="00CD4D74" w:rsidRPr="00E06902">
        <w:rPr>
          <w:rFonts w:ascii="Calibri" w:hAnsi="Calibri" w:cs="Calibri"/>
          <w:bCs/>
        </w:rPr>
        <w:t xml:space="preserve"> w ramach Regionalnego Programu Operacyjnego Województwa Dolnośląskiego 2014-2020, </w:t>
      </w:r>
      <w:r w:rsidR="003A4705" w:rsidRPr="00E06902">
        <w:rPr>
          <w:rFonts w:ascii="Calibri" w:hAnsi="Calibri" w:cs="Calibri"/>
          <w:bCs/>
        </w:rPr>
        <w:t>D</w:t>
      </w:r>
      <w:r w:rsidR="00CD4D74" w:rsidRPr="00E06902">
        <w:rPr>
          <w:rFonts w:ascii="Calibri" w:hAnsi="Calibri" w:cs="Calibri"/>
          <w:bCs/>
        </w:rPr>
        <w:t>ziałanie 3.3 Efektywność energetyczna w budynkach użyteczności publicznej i sektorze mieszkaniowym</w:t>
      </w:r>
      <w:r w:rsidR="003A4705" w:rsidRPr="00E06902">
        <w:rPr>
          <w:rFonts w:ascii="Calibri" w:hAnsi="Calibri" w:cs="Calibri"/>
          <w:bCs/>
        </w:rPr>
        <w:t>, Poddziałanie 3.3.1 Typ 3.3 e</w:t>
      </w:r>
    </w:p>
    <w:p w14:paraId="3617EEF2" w14:textId="77777777" w:rsidR="00A71CC6" w:rsidRPr="00E06902" w:rsidRDefault="00A71CC6" w:rsidP="00FA4DD8">
      <w:pPr>
        <w:spacing w:after="0" w:line="276" w:lineRule="auto"/>
        <w:ind w:right="1302"/>
        <w:jc w:val="center"/>
        <w:rPr>
          <w:rFonts w:ascii="Calibri" w:hAnsi="Calibri" w:cs="Calibri"/>
          <w:b/>
          <w:bCs/>
          <w:caps/>
        </w:rPr>
      </w:pPr>
    </w:p>
    <w:p w14:paraId="4F369ADF" w14:textId="77777777" w:rsidR="00A71CC6" w:rsidRPr="00E06902" w:rsidRDefault="00A71CC6" w:rsidP="00FA4DD8">
      <w:pPr>
        <w:spacing w:after="0" w:line="276" w:lineRule="auto"/>
        <w:ind w:right="1302"/>
        <w:jc w:val="both"/>
        <w:rPr>
          <w:rFonts w:ascii="Calibri" w:hAnsi="Calibri" w:cs="Calibri"/>
          <w:b/>
          <w:bCs/>
          <w:caps/>
        </w:rPr>
      </w:pPr>
    </w:p>
    <w:p w14:paraId="7CE0387F" w14:textId="1EAEE573" w:rsidR="00A71CC6" w:rsidRPr="00E06902" w:rsidRDefault="00A71CC6" w:rsidP="00FA4DD8">
      <w:pPr>
        <w:spacing w:after="0" w:line="276" w:lineRule="auto"/>
        <w:ind w:right="1302"/>
        <w:rPr>
          <w:rFonts w:ascii="Calibri" w:hAnsi="Calibri" w:cs="Calibri"/>
        </w:rPr>
      </w:pPr>
      <w:r w:rsidRPr="00E06902">
        <w:rPr>
          <w:rFonts w:ascii="Calibri" w:hAnsi="Calibri" w:cs="Calibri"/>
        </w:rPr>
        <w:t>zawarta w dniu... r. w ……………………, pomiędzy:</w:t>
      </w:r>
    </w:p>
    <w:p w14:paraId="40E45806" w14:textId="23F3894E" w:rsidR="00A71CC6" w:rsidRPr="00E06902" w:rsidRDefault="00A71CC6" w:rsidP="00FA4DD8">
      <w:pPr>
        <w:widowControl w:val="0"/>
        <w:suppressAutoHyphens/>
        <w:spacing w:after="0" w:line="276" w:lineRule="auto"/>
        <w:rPr>
          <w:rFonts w:ascii="Calibri" w:hAnsi="Calibri" w:cs="Calibri"/>
        </w:rPr>
      </w:pPr>
      <w:r w:rsidRPr="00E06902">
        <w:rPr>
          <w:rFonts w:ascii="Calibri" w:hAnsi="Calibri" w:cs="Calibri"/>
        </w:rPr>
        <w:t>Gminą ………………… z siedzibą w ………………….., ul. …………………….., NIP …………………………, zwaną w dalszej części umowy</w:t>
      </w:r>
      <w:r w:rsidRPr="00E06902">
        <w:rPr>
          <w:rFonts w:ascii="Calibri" w:hAnsi="Calibri" w:cs="Calibri"/>
          <w:b/>
          <w:bCs/>
        </w:rPr>
        <w:t xml:space="preserve"> </w:t>
      </w:r>
      <w:proofErr w:type="spellStart"/>
      <w:r w:rsidRPr="00E06902">
        <w:rPr>
          <w:rFonts w:ascii="Calibri" w:hAnsi="Calibri" w:cs="Calibri"/>
          <w:b/>
          <w:bCs/>
        </w:rPr>
        <w:t>Grantodawcą</w:t>
      </w:r>
      <w:proofErr w:type="spellEnd"/>
      <w:r w:rsidRPr="00E06902">
        <w:rPr>
          <w:rFonts w:ascii="Calibri" w:hAnsi="Calibri" w:cs="Calibri"/>
        </w:rPr>
        <w:t>, reprezentowaną przez:</w:t>
      </w:r>
    </w:p>
    <w:p w14:paraId="19AD81CD" w14:textId="77777777" w:rsidR="00E06902" w:rsidRDefault="00E06902" w:rsidP="00FA4DD8">
      <w:pPr>
        <w:tabs>
          <w:tab w:val="left" w:pos="3544"/>
        </w:tabs>
        <w:spacing w:after="0" w:line="276" w:lineRule="auto"/>
        <w:rPr>
          <w:rFonts w:ascii="Calibri" w:hAnsi="Calibri" w:cs="Calibri"/>
        </w:rPr>
      </w:pPr>
    </w:p>
    <w:p w14:paraId="1311A9A3" w14:textId="70CA3DB0" w:rsidR="00A71CC6" w:rsidRPr="00E06902" w:rsidRDefault="00A71CC6" w:rsidP="00FA4DD8">
      <w:pPr>
        <w:tabs>
          <w:tab w:val="left" w:pos="3544"/>
        </w:tabs>
        <w:spacing w:after="0" w:line="276" w:lineRule="auto"/>
        <w:rPr>
          <w:rFonts w:ascii="Calibri" w:hAnsi="Calibri" w:cs="Calibri"/>
        </w:rPr>
      </w:pPr>
      <w:r w:rsidRPr="00E06902">
        <w:rPr>
          <w:rFonts w:ascii="Calibri" w:hAnsi="Calibri" w:cs="Calibri"/>
        </w:rPr>
        <w:t>Wójta Gminy…………………/Burmistrza Bolkowa – …………………………………</w:t>
      </w:r>
    </w:p>
    <w:p w14:paraId="27A58252" w14:textId="2B89C075" w:rsidR="00A71CC6" w:rsidRPr="00E06902" w:rsidRDefault="00A71CC6" w:rsidP="00FA4DD8">
      <w:pPr>
        <w:tabs>
          <w:tab w:val="left" w:pos="720"/>
        </w:tabs>
        <w:spacing w:after="0" w:line="276" w:lineRule="auto"/>
        <w:rPr>
          <w:rFonts w:ascii="Calibri" w:hAnsi="Calibri" w:cs="Calibri"/>
        </w:rPr>
      </w:pPr>
      <w:r w:rsidRPr="00E06902">
        <w:rPr>
          <w:rFonts w:ascii="Calibri" w:hAnsi="Calibri" w:cs="Calibri"/>
        </w:rPr>
        <w:t>przy kontrasygnacie Skarbnika Gminy -  …………………………</w:t>
      </w:r>
    </w:p>
    <w:p w14:paraId="5EA914DB" w14:textId="1791F2EC" w:rsidR="00CD4D74" w:rsidRPr="00E06902" w:rsidRDefault="00CD4D74" w:rsidP="00FA4DD8">
      <w:pPr>
        <w:tabs>
          <w:tab w:val="left" w:pos="720"/>
        </w:tabs>
        <w:spacing w:after="0" w:line="276" w:lineRule="auto"/>
        <w:rPr>
          <w:rFonts w:ascii="Calibri" w:hAnsi="Calibri" w:cs="Calibri"/>
        </w:rPr>
      </w:pPr>
      <w:r w:rsidRPr="00E06902">
        <w:rPr>
          <w:rFonts w:ascii="Calibri" w:hAnsi="Calibri" w:cs="Calibri"/>
        </w:rPr>
        <w:t>a</w:t>
      </w:r>
    </w:p>
    <w:p w14:paraId="6F2F42D2" w14:textId="6C512C09" w:rsidR="00CD4D74" w:rsidRPr="00E06902" w:rsidRDefault="000426AA" w:rsidP="00FA4DD8">
      <w:pPr>
        <w:widowControl w:val="0"/>
        <w:suppressAutoHyphens/>
        <w:spacing w:after="0" w:line="276" w:lineRule="auto"/>
        <w:rPr>
          <w:rFonts w:ascii="Calibri" w:eastAsia="Times New Roman" w:hAnsi="Calibri" w:cs="Calibri"/>
        </w:rPr>
      </w:pPr>
      <w:r>
        <w:rPr>
          <w:rFonts w:ascii="Calibri" w:hAnsi="Calibri" w:cs="Calibri"/>
        </w:rPr>
        <w:t>Pani</w:t>
      </w:r>
      <w:r w:rsidR="00FB6707">
        <w:rPr>
          <w:rFonts w:ascii="Calibri" w:hAnsi="Calibri" w:cs="Calibri"/>
        </w:rPr>
        <w:t>ą</w:t>
      </w:r>
      <w:r>
        <w:rPr>
          <w:rFonts w:ascii="Calibri" w:hAnsi="Calibri" w:cs="Calibri"/>
        </w:rPr>
        <w:t>/Panem</w:t>
      </w:r>
      <w:r w:rsidR="00E37860">
        <w:rPr>
          <w:rStyle w:val="Odwoanieprzypisudolnego"/>
          <w:rFonts w:ascii="Calibri" w:hAnsi="Calibri" w:cs="Calibri"/>
        </w:rPr>
        <w:footnoteReference w:id="3"/>
      </w:r>
      <w:r>
        <w:rPr>
          <w:rFonts w:ascii="Calibri" w:hAnsi="Calibri" w:cs="Calibri"/>
        </w:rPr>
        <w:t xml:space="preserve"> </w:t>
      </w:r>
      <w:r w:rsidR="00A71CC6" w:rsidRPr="00E06902">
        <w:rPr>
          <w:rFonts w:ascii="Calibri" w:hAnsi="Calibri" w:cs="Calibri"/>
        </w:rPr>
        <w:t>...…………………………………………………………............…</w:t>
      </w:r>
      <w:r w:rsidR="00CD4D74" w:rsidRPr="00E06902">
        <w:rPr>
          <w:rFonts w:ascii="Calibri" w:hAnsi="Calibri" w:cs="Calibri"/>
        </w:rPr>
        <w:t>………………………</w:t>
      </w:r>
      <w:r>
        <w:rPr>
          <w:rFonts w:ascii="Calibri" w:hAnsi="Calibri" w:cs="Calibri"/>
        </w:rPr>
        <w:t>…</w:t>
      </w:r>
    </w:p>
    <w:p w14:paraId="3965EFFC" w14:textId="403F905F" w:rsidR="00CD4D74" w:rsidRPr="00E06902" w:rsidRDefault="00CD4D74" w:rsidP="00FA4DD8">
      <w:pPr>
        <w:widowControl w:val="0"/>
        <w:suppressAutoHyphens/>
        <w:spacing w:after="0" w:line="276" w:lineRule="auto"/>
        <w:rPr>
          <w:rFonts w:ascii="Calibri" w:hAnsi="Calibri" w:cs="Calibri"/>
        </w:rPr>
      </w:pPr>
      <w:r w:rsidRPr="00E06902">
        <w:rPr>
          <w:rFonts w:ascii="Calibri" w:hAnsi="Calibri" w:cs="Calibri"/>
        </w:rPr>
        <w:t>Adres ……………………………………………………………………………………………</w:t>
      </w:r>
      <w:r w:rsidR="000426AA">
        <w:rPr>
          <w:rFonts w:ascii="Calibri" w:hAnsi="Calibri" w:cs="Calibri"/>
        </w:rPr>
        <w:t>………………….</w:t>
      </w:r>
    </w:p>
    <w:p w14:paraId="13854ECC" w14:textId="0A3DCE33" w:rsidR="00A71CC6" w:rsidRPr="00E06902" w:rsidRDefault="00CD4D74" w:rsidP="00FA4DD8">
      <w:pPr>
        <w:widowControl w:val="0"/>
        <w:suppressAutoHyphens/>
        <w:spacing w:after="0" w:line="276" w:lineRule="auto"/>
        <w:rPr>
          <w:rFonts w:ascii="Calibri" w:eastAsia="Times New Roman" w:hAnsi="Calibri" w:cs="Calibri"/>
        </w:rPr>
      </w:pPr>
      <w:r w:rsidRPr="00E06902">
        <w:rPr>
          <w:rFonts w:ascii="Calibri" w:hAnsi="Calibri" w:cs="Calibri"/>
        </w:rPr>
        <w:t>Seria i nr dowodu osobistego …………………………………………… PESEL…………………………………</w:t>
      </w:r>
      <w:r w:rsidR="00A71CC6" w:rsidRPr="00E06902">
        <w:rPr>
          <w:rFonts w:ascii="Calibri" w:hAnsi="Calibri" w:cs="Calibri"/>
        </w:rPr>
        <w:br/>
        <w:t>zwa</w:t>
      </w:r>
      <w:r w:rsidRPr="00E06902">
        <w:rPr>
          <w:rFonts w:ascii="Calibri" w:hAnsi="Calibri" w:cs="Calibri"/>
        </w:rPr>
        <w:t xml:space="preserve">nym </w:t>
      </w:r>
      <w:r w:rsidR="00A71CC6" w:rsidRPr="00E06902">
        <w:rPr>
          <w:rFonts w:ascii="Calibri" w:hAnsi="Calibri" w:cs="Calibri"/>
        </w:rPr>
        <w:t xml:space="preserve">dalej </w:t>
      </w:r>
      <w:proofErr w:type="spellStart"/>
      <w:r w:rsidRPr="00E06902">
        <w:rPr>
          <w:rFonts w:ascii="Calibri" w:hAnsi="Calibri" w:cs="Calibri"/>
          <w:b/>
          <w:bCs/>
        </w:rPr>
        <w:t>Grantobiorcą</w:t>
      </w:r>
      <w:proofErr w:type="spellEnd"/>
      <w:r w:rsidR="00E37860">
        <w:rPr>
          <w:rStyle w:val="Odwoanieprzypisudolnego"/>
          <w:rFonts w:ascii="Calibri" w:hAnsi="Calibri" w:cs="Calibri"/>
          <w:b/>
          <w:bCs/>
        </w:rPr>
        <w:footnoteReference w:id="4"/>
      </w:r>
    </w:p>
    <w:p w14:paraId="7C2C94C3" w14:textId="142CE97B" w:rsidR="00A71CC6" w:rsidRPr="00E06902" w:rsidRDefault="00A71CC6" w:rsidP="00FA4DD8">
      <w:pPr>
        <w:widowControl w:val="0"/>
        <w:suppressAutoHyphens/>
        <w:spacing w:after="0" w:line="276" w:lineRule="auto"/>
        <w:ind w:left="720"/>
        <w:jc w:val="both"/>
        <w:rPr>
          <w:rFonts w:ascii="Calibri" w:hAnsi="Calibri" w:cs="Calibri"/>
          <w:b/>
          <w:bCs/>
        </w:rPr>
      </w:pPr>
    </w:p>
    <w:p w14:paraId="2336A443" w14:textId="77777777" w:rsidR="0018069C" w:rsidRPr="00E06902" w:rsidRDefault="0018069C" w:rsidP="00FA4DD8">
      <w:pPr>
        <w:spacing w:after="0" w:line="276" w:lineRule="auto"/>
        <w:jc w:val="center"/>
        <w:rPr>
          <w:rFonts w:ascii="Calibri" w:hAnsi="Calibri" w:cs="Calibri"/>
          <w:b/>
        </w:rPr>
      </w:pPr>
      <w:r w:rsidRPr="00E06902">
        <w:rPr>
          <w:rFonts w:ascii="Calibri" w:hAnsi="Calibri" w:cs="Calibri"/>
          <w:b/>
        </w:rPr>
        <w:t>PREAMBUŁA</w:t>
      </w:r>
    </w:p>
    <w:p w14:paraId="521DEF4E" w14:textId="7A1F74D6" w:rsidR="00292106" w:rsidRDefault="0018069C" w:rsidP="00FA4DD8">
      <w:pPr>
        <w:spacing w:after="0" w:line="276" w:lineRule="auto"/>
        <w:jc w:val="both"/>
      </w:pPr>
      <w:r>
        <w:t>Umowa określa prawa i obowiązki stron w związku z realizacją partnerskiego projektu grantowego pn. „Zwalczanie emisji kominowej poprzez modernizację systemów grzewczych i odnawialne źródła energii” objętego umową o dofinansowanie nr…………………………..……..…..………………………………………….. zawartą dnia ………………………………….. pomiędzy ………………………………, a Dolnośląską Instytucją Pośredniczącą, z siedzibą</w:t>
      </w:r>
      <w:r w:rsidR="00223B35">
        <w:t xml:space="preserve"> przy ul. Strzegomska 2-4, 53-611 Wrocław, </w:t>
      </w:r>
      <w:r>
        <w:t>NIP ………………………………………………………</w:t>
      </w:r>
    </w:p>
    <w:p w14:paraId="23D22B62" w14:textId="69F14D4D" w:rsidR="001B036D" w:rsidRDefault="001B036D" w:rsidP="00FA4DD8">
      <w:pPr>
        <w:spacing w:after="0" w:line="276" w:lineRule="auto"/>
        <w:jc w:val="both"/>
      </w:pPr>
    </w:p>
    <w:p w14:paraId="5BD14929" w14:textId="48FCBFDF" w:rsidR="001B036D" w:rsidRDefault="001B036D" w:rsidP="001B036D">
      <w:pPr>
        <w:spacing w:after="0" w:line="276" w:lineRule="auto"/>
        <w:jc w:val="both"/>
      </w:pPr>
      <w:r>
        <w:t xml:space="preserve">Działając </w:t>
      </w:r>
      <w:r w:rsidR="00980140">
        <w:t xml:space="preserve">w szczególności </w:t>
      </w:r>
      <w:r>
        <w:t>na podstawie:</w:t>
      </w:r>
    </w:p>
    <w:p w14:paraId="06F09113" w14:textId="77777777" w:rsidR="001B036D" w:rsidRDefault="001B036D" w:rsidP="001B036D">
      <w:pPr>
        <w:spacing w:after="0" w:line="276" w:lineRule="auto"/>
        <w:jc w:val="both"/>
      </w:pPr>
      <w:r>
        <w:t xml:space="preserve"> -rozporządzenia Komisji UE (UE) NR 651/2014 z dnia 17 czerwca 2014 r. uznające niektóre rodzaje pomocy za zgodne z rynkiem wewnętrznym w zastosowaniu art. 107 i 108 Traktatu zwanego w dalszej części Umowy rozporządzeniem Komisji 651/2014;</w:t>
      </w:r>
    </w:p>
    <w:p w14:paraId="55FA3DF3" w14:textId="77777777" w:rsidR="001B036D" w:rsidRDefault="001B036D" w:rsidP="001B036D">
      <w:pPr>
        <w:spacing w:after="0" w:line="276" w:lineRule="auto"/>
        <w:jc w:val="both"/>
      </w:pPr>
      <w:r>
        <w:t xml:space="preserve">- rozporządzenia Komisji (UE) nr 1407/2013 z dnia 18 grudnia 2013 r. w sprawie stosowania art. 107 i 108 Traktatu o funkcjonowaniu Unii Europejskiej do pomocy de </w:t>
      </w:r>
      <w:proofErr w:type="spellStart"/>
      <w:r>
        <w:t>minimis</w:t>
      </w:r>
      <w:proofErr w:type="spellEnd"/>
      <w:r>
        <w:t xml:space="preserve"> zwanego w dalszej części Umowy rozporządzeniem Komisji nr 1407/2013;</w:t>
      </w:r>
    </w:p>
    <w:p w14:paraId="7C276805" w14:textId="77777777" w:rsidR="001B036D" w:rsidRDefault="001B036D" w:rsidP="001B036D">
      <w:pPr>
        <w:spacing w:after="0" w:line="276" w:lineRule="auto"/>
        <w:jc w:val="both"/>
      </w:pPr>
      <w:r>
        <w:t>- ustawie o Pomocy publicznej,</w:t>
      </w:r>
    </w:p>
    <w:p w14:paraId="0ECE725E" w14:textId="77777777" w:rsidR="001B036D" w:rsidRDefault="001B036D" w:rsidP="001B036D">
      <w:pPr>
        <w:spacing w:after="0" w:line="276" w:lineRule="auto"/>
        <w:jc w:val="both"/>
      </w:pPr>
      <w:r>
        <w:lastRenderedPageBreak/>
        <w:t xml:space="preserve">- Procedur realizacji projektu grantowego </w:t>
      </w:r>
    </w:p>
    <w:p w14:paraId="21063F04" w14:textId="77777777" w:rsidR="001B036D" w:rsidRDefault="001B036D" w:rsidP="001B036D">
      <w:pPr>
        <w:spacing w:after="0" w:line="276" w:lineRule="auto"/>
        <w:jc w:val="both"/>
      </w:pPr>
    </w:p>
    <w:p w14:paraId="07AC3F25" w14:textId="77777777" w:rsidR="001B036D" w:rsidRDefault="001B036D" w:rsidP="001B036D">
      <w:pPr>
        <w:spacing w:after="0" w:line="276" w:lineRule="auto"/>
        <w:jc w:val="both"/>
      </w:pPr>
      <w:r>
        <w:t>Strony postanawiają co następuje.</w:t>
      </w:r>
    </w:p>
    <w:p w14:paraId="692F6F64" w14:textId="77777777" w:rsidR="001B036D" w:rsidRDefault="001B036D" w:rsidP="00FA4DD8">
      <w:pPr>
        <w:spacing w:after="0" w:line="276" w:lineRule="auto"/>
        <w:jc w:val="both"/>
      </w:pPr>
    </w:p>
    <w:p w14:paraId="3A959788" w14:textId="17E312A7" w:rsidR="0018069C" w:rsidRDefault="0018069C" w:rsidP="00FA4DD8">
      <w:pPr>
        <w:spacing w:after="0" w:line="276" w:lineRule="auto"/>
        <w:jc w:val="both"/>
      </w:pPr>
    </w:p>
    <w:p w14:paraId="7D4F46C3" w14:textId="48AB347C" w:rsidR="0018069C" w:rsidRPr="00FB6707" w:rsidRDefault="0018069C" w:rsidP="00FA4DD8">
      <w:pPr>
        <w:spacing w:after="0" w:line="276" w:lineRule="auto"/>
        <w:jc w:val="center"/>
        <w:rPr>
          <w:b/>
        </w:rPr>
      </w:pPr>
      <w:r w:rsidRPr="00FB6707">
        <w:rPr>
          <w:b/>
        </w:rPr>
        <w:t>§ 1. Definicje</w:t>
      </w:r>
    </w:p>
    <w:p w14:paraId="245D19C3" w14:textId="77777777" w:rsidR="0018069C" w:rsidRDefault="0018069C" w:rsidP="00FA4DD8">
      <w:pPr>
        <w:snapToGrid w:val="0"/>
        <w:spacing w:after="0" w:line="276" w:lineRule="auto"/>
        <w:jc w:val="both"/>
      </w:pPr>
      <w:r w:rsidRPr="007B4D0D">
        <w:rPr>
          <w:b/>
        </w:rPr>
        <w:t xml:space="preserve">Grant </w:t>
      </w:r>
      <w:r>
        <w:t xml:space="preserve">- środki finansowe Regionalnego Programu Operacyjnego Województwa Dolnośląskiego 2014-2020, które </w:t>
      </w:r>
      <w:proofErr w:type="spellStart"/>
      <w:r>
        <w:t>Grantodawca</w:t>
      </w:r>
      <w:proofErr w:type="spellEnd"/>
      <w:r>
        <w:t xml:space="preserve"> na podstawie umowy powierzył </w:t>
      </w:r>
      <w:proofErr w:type="spellStart"/>
      <w:r>
        <w:t>Grantobiorcy</w:t>
      </w:r>
      <w:proofErr w:type="spellEnd"/>
      <w:r>
        <w:t xml:space="preserve"> na realizację zadań służących osiągnięciu celu projektu grantowego; </w:t>
      </w:r>
    </w:p>
    <w:p w14:paraId="22B21F97" w14:textId="77777777" w:rsidR="0018069C" w:rsidRDefault="0018069C" w:rsidP="00FA4DD8">
      <w:pPr>
        <w:snapToGrid w:val="0"/>
        <w:spacing w:after="0" w:line="276" w:lineRule="auto"/>
        <w:jc w:val="both"/>
      </w:pPr>
      <w:proofErr w:type="spellStart"/>
      <w:r w:rsidRPr="007B4D0D">
        <w:rPr>
          <w:b/>
        </w:rPr>
        <w:t>Grantodawca</w:t>
      </w:r>
      <w:proofErr w:type="spellEnd"/>
      <w:r>
        <w:t xml:space="preserve"> - beneficjent udzielający grantów na realizację zadań służących osiągnięciu celu projektu grantowego przez </w:t>
      </w:r>
      <w:proofErr w:type="spellStart"/>
      <w:r>
        <w:t>Grantobiorców</w:t>
      </w:r>
      <w:proofErr w:type="spellEnd"/>
      <w:r>
        <w:t xml:space="preserve">. </w:t>
      </w:r>
      <w:proofErr w:type="spellStart"/>
      <w:r>
        <w:t>Grantodawca</w:t>
      </w:r>
      <w:proofErr w:type="spellEnd"/>
      <w:r>
        <w:t xml:space="preserve"> nie może być jednocześnie </w:t>
      </w:r>
      <w:proofErr w:type="spellStart"/>
      <w:r>
        <w:t>Grantobiorcą</w:t>
      </w:r>
      <w:proofErr w:type="spellEnd"/>
      <w:r>
        <w:t xml:space="preserve">. </w:t>
      </w:r>
      <w:r>
        <w:br/>
        <w:t xml:space="preserve">W przedmiotowym projekcie </w:t>
      </w:r>
      <w:proofErr w:type="spellStart"/>
      <w:r>
        <w:t>Grantodawcą</w:t>
      </w:r>
      <w:proofErr w:type="spellEnd"/>
      <w:r>
        <w:t xml:space="preserve"> będą:</w:t>
      </w:r>
    </w:p>
    <w:p w14:paraId="26729DDA" w14:textId="77777777" w:rsidR="0018069C" w:rsidRDefault="0018069C" w:rsidP="00FA4DD8">
      <w:pPr>
        <w:pStyle w:val="Akapitzlist"/>
        <w:numPr>
          <w:ilvl w:val="0"/>
          <w:numId w:val="2"/>
        </w:numPr>
        <w:spacing w:after="0" w:line="276" w:lineRule="auto"/>
        <w:ind w:left="567"/>
      </w:pPr>
      <w:r>
        <w:t>Gmina Bolków (dla terenu miasta i gminy Bolków)</w:t>
      </w:r>
    </w:p>
    <w:p w14:paraId="161E7E4D" w14:textId="77777777" w:rsidR="0018069C" w:rsidRDefault="0018069C" w:rsidP="00FA4DD8">
      <w:pPr>
        <w:pStyle w:val="Akapitzlist"/>
        <w:numPr>
          <w:ilvl w:val="0"/>
          <w:numId w:val="2"/>
        </w:numPr>
        <w:spacing w:after="0" w:line="276" w:lineRule="auto"/>
        <w:ind w:left="567"/>
      </w:pPr>
      <w:r>
        <w:t>Gmina Krotoszyce (dla terenu gminy Krotoszyce)</w:t>
      </w:r>
    </w:p>
    <w:p w14:paraId="2AE01C1A" w14:textId="77777777" w:rsidR="0018069C" w:rsidRDefault="0018069C" w:rsidP="00FA4DD8">
      <w:pPr>
        <w:pStyle w:val="Akapitzlist"/>
        <w:numPr>
          <w:ilvl w:val="0"/>
          <w:numId w:val="2"/>
        </w:numPr>
        <w:spacing w:after="0" w:line="276" w:lineRule="auto"/>
        <w:ind w:left="567"/>
      </w:pPr>
      <w:r>
        <w:t>Gmina Mściwojów (dla terenu gminy Mściwojów)</w:t>
      </w:r>
    </w:p>
    <w:p w14:paraId="72A2D9E6" w14:textId="77777777" w:rsidR="0018069C" w:rsidRDefault="0018069C" w:rsidP="00FA4DD8">
      <w:pPr>
        <w:pStyle w:val="Akapitzlist"/>
        <w:numPr>
          <w:ilvl w:val="0"/>
          <w:numId w:val="2"/>
        </w:numPr>
        <w:spacing w:after="0" w:line="276" w:lineRule="auto"/>
        <w:ind w:left="567"/>
      </w:pPr>
      <w:r>
        <w:t>Gmina Paszowice (dla terenu Gminy Paszowice)</w:t>
      </w:r>
    </w:p>
    <w:p w14:paraId="6C8E3F31" w14:textId="77777777" w:rsidR="0018069C" w:rsidRDefault="0018069C" w:rsidP="00FA4DD8">
      <w:pPr>
        <w:pStyle w:val="Akapitzlist"/>
        <w:numPr>
          <w:ilvl w:val="0"/>
          <w:numId w:val="2"/>
        </w:numPr>
        <w:snapToGrid w:val="0"/>
        <w:spacing w:after="0" w:line="276" w:lineRule="auto"/>
        <w:ind w:left="567"/>
        <w:jc w:val="both"/>
      </w:pPr>
      <w:r>
        <w:t>Gmina Wądroże Wielkie  (dla terenu Gminy Wądroże Wielkie)</w:t>
      </w:r>
    </w:p>
    <w:p w14:paraId="281B37B5" w14:textId="6EAC6AE4" w:rsidR="0018069C" w:rsidRDefault="0018069C" w:rsidP="00FA4DD8">
      <w:pPr>
        <w:snapToGrid w:val="0"/>
        <w:spacing w:after="0" w:line="276" w:lineRule="auto"/>
        <w:jc w:val="both"/>
      </w:pPr>
      <w:r>
        <w:t>planujący realizować projekt w partnerstwie</w:t>
      </w:r>
      <w:r w:rsidR="00A11F67">
        <w:t>;</w:t>
      </w:r>
    </w:p>
    <w:p w14:paraId="42F6E403" w14:textId="77777777" w:rsidR="00EB029D" w:rsidRDefault="00EB029D" w:rsidP="00FA4DD8">
      <w:pPr>
        <w:snapToGrid w:val="0"/>
        <w:spacing w:after="0" w:line="276" w:lineRule="auto"/>
        <w:jc w:val="both"/>
      </w:pPr>
    </w:p>
    <w:p w14:paraId="3734ECCD" w14:textId="325953DE" w:rsidR="0018069C" w:rsidRDefault="0018069C" w:rsidP="00FA4DD8">
      <w:pPr>
        <w:snapToGrid w:val="0"/>
        <w:spacing w:after="0" w:line="276" w:lineRule="auto"/>
        <w:jc w:val="both"/>
      </w:pPr>
      <w:proofErr w:type="spellStart"/>
      <w:r w:rsidRPr="007B4D0D">
        <w:rPr>
          <w:b/>
        </w:rPr>
        <w:t>Grantobiorca</w:t>
      </w:r>
      <w:proofErr w:type="spellEnd"/>
      <w:r>
        <w:t xml:space="preserve"> - </w:t>
      </w:r>
      <w:r w:rsidRPr="00295590">
        <w:t xml:space="preserve">podmiot publiczny albo prywatny, inny </w:t>
      </w:r>
      <w:r>
        <w:t xml:space="preserve">niż </w:t>
      </w:r>
      <w:proofErr w:type="spellStart"/>
      <w:r w:rsidR="00701FAE">
        <w:t>Grantodawca</w:t>
      </w:r>
      <w:proofErr w:type="spellEnd"/>
      <w:r>
        <w:t xml:space="preserve">, wybrany w drodze otwartego naboru ogłoszonego przez beneficjenta projektu grantowego w ramach realizacji projektu grantowego. </w:t>
      </w:r>
      <w:proofErr w:type="spellStart"/>
      <w:r>
        <w:t>Grantobiorca</w:t>
      </w:r>
      <w:proofErr w:type="spellEnd"/>
      <w:r>
        <w:t xml:space="preserve"> nie może być ponadto podmiotem powiązanym z beneficjentem / </w:t>
      </w:r>
      <w:proofErr w:type="spellStart"/>
      <w:r w:rsidR="00EB029D">
        <w:t>G</w:t>
      </w:r>
      <w:r>
        <w:t>rantodawcą</w:t>
      </w:r>
      <w:proofErr w:type="spellEnd"/>
      <w:r>
        <w:t xml:space="preserve"> osobowo lub kapitałowo. </w:t>
      </w:r>
      <w:proofErr w:type="spellStart"/>
      <w:r>
        <w:t>Grantobiorcą</w:t>
      </w:r>
      <w:proofErr w:type="spellEnd"/>
      <w:r>
        <w:t xml:space="preserve"> nie może być podmiot wykluczony z możliwości otrzymania dofinansowania</w:t>
      </w:r>
      <w:r w:rsidR="00A11F67">
        <w:t>;</w:t>
      </w:r>
    </w:p>
    <w:p w14:paraId="046D4A58" w14:textId="7698EE11" w:rsidR="0018069C" w:rsidRDefault="0018069C" w:rsidP="00FA4DD8">
      <w:pPr>
        <w:snapToGrid w:val="0"/>
        <w:spacing w:after="0" w:line="276" w:lineRule="auto"/>
        <w:jc w:val="both"/>
      </w:pPr>
      <w:r w:rsidRPr="007B4D0D">
        <w:rPr>
          <w:b/>
        </w:rPr>
        <w:t xml:space="preserve">Wnioskodawca </w:t>
      </w:r>
      <w:r>
        <w:t>– podmiot aplikujący o Grant</w:t>
      </w:r>
      <w:r w:rsidR="004308B3">
        <w:t xml:space="preserve"> u </w:t>
      </w:r>
      <w:proofErr w:type="spellStart"/>
      <w:r w:rsidR="004308B3">
        <w:t>Grantodawcy</w:t>
      </w:r>
      <w:proofErr w:type="spellEnd"/>
      <w:r w:rsidR="004308B3">
        <w:t xml:space="preserve">, który po wybraniu w drodze otwartego naboru, stanie się </w:t>
      </w:r>
      <w:proofErr w:type="spellStart"/>
      <w:r w:rsidR="004308B3">
        <w:t>Grantobiorcą</w:t>
      </w:r>
      <w:proofErr w:type="spellEnd"/>
      <w:r w:rsidR="00A11F67">
        <w:t>;</w:t>
      </w:r>
    </w:p>
    <w:p w14:paraId="2B942D7C" w14:textId="020B799E" w:rsidR="0018069C" w:rsidRDefault="0018069C" w:rsidP="00FA4DD8">
      <w:pPr>
        <w:snapToGrid w:val="0"/>
        <w:spacing w:after="0" w:line="276" w:lineRule="auto"/>
        <w:jc w:val="both"/>
      </w:pPr>
      <w:bookmarkStart w:id="2" w:name="_Hlk4669801"/>
      <w:r w:rsidRPr="007B4D0D">
        <w:rPr>
          <w:b/>
        </w:rPr>
        <w:t>Uproszczony Audyt Energetyczny</w:t>
      </w:r>
      <w:r>
        <w:t xml:space="preserve"> - </w:t>
      </w:r>
      <w:r w:rsidRPr="00152688">
        <w:t>ocen</w:t>
      </w:r>
      <w:r>
        <w:t>a</w:t>
      </w:r>
      <w:r w:rsidRPr="00152688">
        <w:t xml:space="preserve"> potrzeb i metod osiągnięcia oszczędności energii i redukcji emisji w sposób opłacalny, sporządzony wg wskazanej p</w:t>
      </w:r>
      <w:r>
        <w:t>rzez I</w:t>
      </w:r>
      <w:r w:rsidR="00A37433">
        <w:t>nstytucję organizującą konkurs</w:t>
      </w:r>
      <w:r>
        <w:t xml:space="preserve"> metodologii</w:t>
      </w:r>
      <w:r w:rsidR="0097715A">
        <w:t xml:space="preserve"> przez jednostkę posiadającą wykształcenie wyższe/podyplomowe z kierunków technicznych lub ekonomicznych</w:t>
      </w:r>
      <w:r w:rsidR="00A11F67">
        <w:t>;</w:t>
      </w:r>
    </w:p>
    <w:bookmarkEnd w:id="2"/>
    <w:p w14:paraId="6EA1A86A" w14:textId="254AD13A" w:rsidR="0018069C" w:rsidRDefault="0018069C" w:rsidP="00FA4DD8">
      <w:pPr>
        <w:snapToGrid w:val="0"/>
        <w:spacing w:after="0" w:line="276" w:lineRule="auto"/>
        <w:jc w:val="both"/>
      </w:pPr>
      <w:r w:rsidRPr="00A37433">
        <w:rPr>
          <w:b/>
        </w:rPr>
        <w:t>Wysokoemisyjne źródło ciepła</w:t>
      </w:r>
      <w:r>
        <w:t xml:space="preserve"> - źródło ciepła nie spełniające norm emisyjnych </w:t>
      </w:r>
      <w:proofErr w:type="spellStart"/>
      <w:r>
        <w:t>ekoprojektu</w:t>
      </w:r>
      <w:proofErr w:type="spellEnd"/>
      <w:r>
        <w:rPr>
          <w:rStyle w:val="Odwoanieprzypisudolnego"/>
        </w:rPr>
        <w:footnoteReference w:id="5"/>
      </w:r>
      <w:r>
        <w:t xml:space="preserve"> obowiązujących od roku 2020 lub wymagań klasy 5</w:t>
      </w:r>
      <w:r>
        <w:rPr>
          <w:rStyle w:val="Odwoanieprzypisudolnego"/>
        </w:rPr>
        <w:footnoteReference w:id="6"/>
      </w:r>
      <w:r>
        <w:t xml:space="preserve"> , emitujące do atmosfery CO2 oraz inne zanieczyszczenia, takie jak pyły zawieszone PM 10 i PM 2,5 i inne związki toksyczne powstające w wyniku spalania paliw</w:t>
      </w:r>
      <w:r w:rsidR="00A11F67">
        <w:t>;</w:t>
      </w:r>
    </w:p>
    <w:p w14:paraId="4AC6D774" w14:textId="104FA7EE" w:rsidR="0018069C" w:rsidRDefault="0018069C" w:rsidP="00FA4DD8">
      <w:pPr>
        <w:snapToGrid w:val="0"/>
        <w:spacing w:after="0" w:line="276" w:lineRule="auto"/>
        <w:jc w:val="both"/>
      </w:pPr>
      <w:r w:rsidRPr="007B4D0D">
        <w:rPr>
          <w:b/>
        </w:rPr>
        <w:t>Odnawialne źródła energii</w:t>
      </w:r>
      <w:r>
        <w:t xml:space="preserve"> - odnawiane, niekopalne źródła energii obejmujące energię wiatru, energię promieniowania słonecznego, energię </w:t>
      </w:r>
      <w:proofErr w:type="spellStart"/>
      <w:r>
        <w:t>aerotermalną</w:t>
      </w:r>
      <w:proofErr w:type="spellEnd"/>
      <w:r>
        <w:t xml:space="preserve">, energię geotermalną, energię hydrotermalną, hydroenergię, energię fal, prądów i pływów morskich, energię otrzymywaną z biomasy, biogazu, biogazu rolniczego oraz z </w:t>
      </w:r>
      <w:proofErr w:type="spellStart"/>
      <w:r>
        <w:t>biopłynów</w:t>
      </w:r>
      <w:proofErr w:type="spellEnd"/>
      <w:r w:rsidR="00A11F67">
        <w:t>;</w:t>
      </w:r>
    </w:p>
    <w:p w14:paraId="5AEA1D17" w14:textId="0AD0FE89" w:rsidR="004B7D56" w:rsidRDefault="004B7D56" w:rsidP="00FA4DD8">
      <w:pPr>
        <w:snapToGrid w:val="0"/>
        <w:spacing w:after="0" w:line="276" w:lineRule="auto"/>
        <w:jc w:val="both"/>
        <w:rPr>
          <w:rFonts w:cs="Arial"/>
        </w:rPr>
      </w:pPr>
      <w:r w:rsidRPr="007B4D0D">
        <w:rPr>
          <w:b/>
        </w:rPr>
        <w:t xml:space="preserve">IOK </w:t>
      </w:r>
      <w:r w:rsidRPr="00E15E79">
        <w:t xml:space="preserve">– Instytucja Organizująca Konkurs </w:t>
      </w:r>
      <w:r>
        <w:t>- Dolnośląska Instytucja Pośrednicząca, której powierzono wdrażanie Działania 3.3 RPO WD, będąca Instytucją Ogłaszającą Konkurs</w:t>
      </w:r>
      <w:r w:rsidR="00FA0CD6">
        <w:t xml:space="preserve"> </w:t>
      </w:r>
      <w:r w:rsidR="00FA0CD6" w:rsidRPr="00E06902">
        <w:rPr>
          <w:rFonts w:ascii="Calibri" w:hAnsi="Calibri" w:cs="Calibri"/>
          <w:bCs/>
        </w:rPr>
        <w:t xml:space="preserve">w ramach Regionalnego Programu Operacyjnego Województwa Dolnośląskiego 2014-2020, Działanie 3.3 Efektywność </w:t>
      </w:r>
      <w:r w:rsidR="00FA0CD6" w:rsidRPr="00E06902">
        <w:rPr>
          <w:rFonts w:ascii="Calibri" w:hAnsi="Calibri" w:cs="Calibri"/>
          <w:bCs/>
        </w:rPr>
        <w:lastRenderedPageBreak/>
        <w:t>energetyczna w budynkach użyteczności publicznej i sektorze mieszkaniowym, Poddziałanie 3.3.1 Typ 3.3 e</w:t>
      </w:r>
    </w:p>
    <w:p w14:paraId="49445B2D" w14:textId="515AF508" w:rsidR="0018069C" w:rsidRPr="005C2DF5" w:rsidRDefault="0018069C" w:rsidP="00FA4DD8">
      <w:pPr>
        <w:snapToGrid w:val="0"/>
        <w:spacing w:after="0" w:line="276" w:lineRule="auto"/>
        <w:jc w:val="both"/>
        <w:rPr>
          <w:rFonts w:cs="Arial"/>
        </w:rPr>
      </w:pPr>
      <w:r w:rsidRPr="007B4D0D">
        <w:rPr>
          <w:rFonts w:cs="Arial"/>
          <w:b/>
        </w:rPr>
        <w:t>Budynek mieszkalny jednorodzinny</w:t>
      </w:r>
      <w:r w:rsidRPr="005C2DF5">
        <w:rPr>
          <w:rFonts w:cs="Arial"/>
        </w:rPr>
        <w:t xml:space="preserve"> - budynek wolnostojący albo budynek w zabudowie bliźniaczej, szeregowej lub grupowej, służący zaspokajaniu potrzeb mieszkaniowych, stanowiący konstrukcyjnie samodzielną całość, w którym dopuszcza się wydzielenie nie więcej niż dwóch lokali mieszkalnych albo jednego lokalu mieszkalnego i lokalu użytkowego o powierzchni całkowitej nieprzekraczającej 30% powierzchni całkowitej budynku</w:t>
      </w:r>
      <w:r w:rsidR="00A11F67">
        <w:rPr>
          <w:rFonts w:cs="Arial"/>
        </w:rPr>
        <w:t>;</w:t>
      </w:r>
    </w:p>
    <w:p w14:paraId="5E6AA59D" w14:textId="16B575BE" w:rsidR="0018069C" w:rsidRPr="005C2DF5" w:rsidRDefault="0018069C" w:rsidP="00FA4DD8">
      <w:pPr>
        <w:snapToGrid w:val="0"/>
        <w:spacing w:after="0" w:line="276" w:lineRule="auto"/>
        <w:jc w:val="both"/>
        <w:rPr>
          <w:rFonts w:cs="Arial"/>
        </w:rPr>
      </w:pPr>
      <w:r w:rsidRPr="007B4D0D">
        <w:rPr>
          <w:rFonts w:cs="Arial"/>
          <w:b/>
        </w:rPr>
        <w:t>Budynek wielorodzinny</w:t>
      </w:r>
      <w:r w:rsidRPr="005C2DF5">
        <w:rPr>
          <w:rFonts w:cs="Arial"/>
        </w:rPr>
        <w:t xml:space="preserve"> – budynek mieszkalny wielorodzinny - budynek wolno stojący albo budynek w zabudowie szeregowej, służący zaspokajaniu potrzeb mieszkaniowych, stanowiący konstrukcyjnie samodzielną całość, w którym wydzielono więcej niż dwa lokale mieszkalne</w:t>
      </w:r>
      <w:r w:rsidR="00A11F67">
        <w:rPr>
          <w:rFonts w:cs="Arial"/>
        </w:rPr>
        <w:t>.</w:t>
      </w:r>
    </w:p>
    <w:p w14:paraId="3C6050D3" w14:textId="385C7E09" w:rsidR="0018069C" w:rsidRPr="002203D2" w:rsidRDefault="0018069C" w:rsidP="00FA4DD8">
      <w:pPr>
        <w:snapToGrid w:val="0"/>
        <w:spacing w:after="0" w:line="276" w:lineRule="auto"/>
        <w:jc w:val="both"/>
        <w:rPr>
          <w:rFonts w:cs="Arial"/>
        </w:rPr>
      </w:pPr>
      <w:bookmarkStart w:id="3" w:name="_Hlk526327509"/>
      <w:r w:rsidRPr="002203D2">
        <w:rPr>
          <w:rFonts w:cs="Arial"/>
        </w:rPr>
        <w:t>Budynek powinien pełnić wyłącznie funkcje mieszkalne, lokale użytkowe muszą być wyłączone z projektu lub z kwalifikowalności, np. odrębny lokal użytkowy, ogrzewany odrębnym źródłem ciepła</w:t>
      </w:r>
      <w:r w:rsidR="00A11F67">
        <w:rPr>
          <w:rFonts w:cs="Arial"/>
        </w:rPr>
        <w:t>;</w:t>
      </w:r>
    </w:p>
    <w:bookmarkEnd w:id="3"/>
    <w:p w14:paraId="560991DB" w14:textId="171069AF" w:rsidR="0018069C" w:rsidRDefault="0018069C" w:rsidP="00FA4DD8">
      <w:pPr>
        <w:snapToGrid w:val="0"/>
        <w:spacing w:after="0" w:line="276" w:lineRule="auto"/>
        <w:jc w:val="both"/>
        <w:rPr>
          <w:rFonts w:cs="Arial"/>
        </w:rPr>
      </w:pPr>
      <w:r w:rsidRPr="007B4D0D">
        <w:rPr>
          <w:rFonts w:cs="Arial"/>
          <w:b/>
        </w:rPr>
        <w:t>Mieszkanie</w:t>
      </w:r>
      <w:r w:rsidRPr="005C2DF5">
        <w:rPr>
          <w:rFonts w:cs="Arial"/>
        </w:rPr>
        <w:t xml:space="preserve"> – zespół pomieszczeń mieszkalnych i pomocniczych, mający odrębne wejście, wydzielony stałymi przegrodami budowlanymi, umożliwiający stały pobyt ludzi i prowadzenie samodzielnego gospodarstwa domowego</w:t>
      </w:r>
      <w:r w:rsidR="00A11F67">
        <w:rPr>
          <w:rFonts w:cs="Arial"/>
        </w:rPr>
        <w:t>.</w:t>
      </w:r>
    </w:p>
    <w:p w14:paraId="6D613728" w14:textId="77777777" w:rsidR="00FB7EFC" w:rsidRDefault="0018069C" w:rsidP="00FB7EFC">
      <w:pPr>
        <w:snapToGrid w:val="0"/>
        <w:spacing w:after="0" w:line="276" w:lineRule="auto"/>
        <w:jc w:val="both"/>
        <w:rPr>
          <w:rFonts w:cs="Arial"/>
        </w:rPr>
      </w:pPr>
      <w:r w:rsidRPr="00A37433">
        <w:rPr>
          <w:rFonts w:cs="Arial"/>
        </w:rPr>
        <w:t>Pozostałe definicje, np. pomieszczenia</w:t>
      </w:r>
      <w:r w:rsidRPr="005C2DF5">
        <w:rPr>
          <w:rFonts w:cs="Arial"/>
        </w:rPr>
        <w:t xml:space="preserve"> technicznego – zgodnie z definicjami ustawy z dnia 7 lipca 1994 r. Prawo budowlane </w:t>
      </w:r>
      <w:r w:rsidR="00FB7EFC">
        <w:rPr>
          <w:rFonts w:cs="Arial"/>
        </w:rPr>
        <w:t xml:space="preserve">(Dz. U. z 2018 r., poz. 1202 z </w:t>
      </w:r>
      <w:proofErr w:type="spellStart"/>
      <w:r w:rsidR="00FB7EFC">
        <w:rPr>
          <w:rFonts w:cs="Arial"/>
        </w:rPr>
        <w:t>późn</w:t>
      </w:r>
      <w:proofErr w:type="spellEnd"/>
      <w:r w:rsidR="00FB7EFC">
        <w:rPr>
          <w:rFonts w:cs="Arial"/>
        </w:rPr>
        <w:t xml:space="preserve"> zm.)</w:t>
      </w:r>
      <w:r w:rsidR="00FB7EFC" w:rsidRPr="005C2DF5">
        <w:rPr>
          <w:rFonts w:cs="Arial"/>
        </w:rPr>
        <w:t xml:space="preserve"> </w:t>
      </w:r>
      <w:r w:rsidRPr="005C2DF5">
        <w:rPr>
          <w:rFonts w:cs="Arial"/>
        </w:rPr>
        <w:t xml:space="preserve">oraz przepisów wykonawczych, w szczególności rozporządzenia Ministra Infrastruktury </w:t>
      </w:r>
      <w:r w:rsidR="00FB7EFC">
        <w:rPr>
          <w:rFonts w:cs="Arial"/>
        </w:rPr>
        <w:t xml:space="preserve">z dnia 12 kwietnie 2002 r. </w:t>
      </w:r>
      <w:r w:rsidRPr="005C2DF5">
        <w:rPr>
          <w:rFonts w:cs="Arial"/>
        </w:rPr>
        <w:t>w sprawie warunków technicznych, jakim powinny odpowiadać budynki i ich usytuowanie</w:t>
      </w:r>
      <w:r w:rsidR="00FB7EFC">
        <w:rPr>
          <w:rFonts w:cs="Arial"/>
        </w:rPr>
        <w:t xml:space="preserve"> (Dz. U. z 2015 r., poz. 1422 z </w:t>
      </w:r>
      <w:proofErr w:type="spellStart"/>
      <w:r w:rsidR="00FB7EFC">
        <w:rPr>
          <w:rFonts w:cs="Arial"/>
        </w:rPr>
        <w:t>późn</w:t>
      </w:r>
      <w:proofErr w:type="spellEnd"/>
      <w:r w:rsidR="00FB7EFC">
        <w:rPr>
          <w:rFonts w:cs="Arial"/>
        </w:rPr>
        <w:t>. zm.) ;</w:t>
      </w:r>
    </w:p>
    <w:p w14:paraId="257FA81C" w14:textId="0D2AAEB3" w:rsidR="00A11F67" w:rsidRPr="005C2DF5" w:rsidRDefault="00A11F67" w:rsidP="00FA4DD8">
      <w:pPr>
        <w:snapToGrid w:val="0"/>
        <w:spacing w:after="0" w:line="276" w:lineRule="auto"/>
        <w:jc w:val="both"/>
        <w:rPr>
          <w:rFonts w:cs="Arial"/>
        </w:rPr>
      </w:pPr>
      <w:proofErr w:type="spellStart"/>
      <w:r>
        <w:rPr>
          <w:rFonts w:ascii="Calibri,Bold" w:hAnsi="Calibri,Bold" w:cs="Calibri,Bold"/>
          <w:b/>
          <w:bCs/>
        </w:rPr>
        <w:t>Mikroinstalacja</w:t>
      </w:r>
      <w:proofErr w:type="spellEnd"/>
      <w:r>
        <w:rPr>
          <w:rFonts w:ascii="Calibri,Bold" w:hAnsi="Calibri,Bold" w:cs="Calibri,Bold"/>
          <w:b/>
          <w:bCs/>
        </w:rPr>
        <w:t xml:space="preserve"> OZE </w:t>
      </w:r>
      <w:r w:rsidRPr="0010733A">
        <w:rPr>
          <w:rFonts w:ascii="Calibri,Bold" w:hAnsi="Calibri,Bold" w:cs="Calibri,Bold"/>
          <w:bCs/>
        </w:rPr>
        <w:t>- instalacja odnawialnego źródła energii</w:t>
      </w:r>
      <w:r>
        <w:rPr>
          <w:rStyle w:val="Odwoanieprzypisudolnego"/>
          <w:rFonts w:ascii="Calibri,Bold" w:hAnsi="Calibri,Bold" w:cs="Calibri,Bold"/>
          <w:bCs/>
        </w:rPr>
        <w:footnoteReference w:id="7"/>
      </w:r>
      <w:r w:rsidRPr="0010733A">
        <w:rPr>
          <w:rFonts w:ascii="Calibri,Bold" w:hAnsi="Calibri,Bold" w:cs="Calibri,Bold"/>
          <w:bCs/>
        </w:rPr>
        <w:t xml:space="preserve"> o łącznej mocy zainstalowanej</w:t>
      </w:r>
      <w:r>
        <w:rPr>
          <w:rFonts w:ascii="Calibri,Bold" w:hAnsi="Calibri,Bold" w:cs="Calibri,Bold"/>
          <w:bCs/>
        </w:rPr>
        <w:t xml:space="preserve"> </w:t>
      </w:r>
      <w:r w:rsidRPr="0010733A">
        <w:rPr>
          <w:rFonts w:ascii="Calibri,Bold" w:hAnsi="Calibri,Bold" w:cs="Calibri,Bold"/>
          <w:bCs/>
        </w:rPr>
        <w:t>elektrycznej nie większej niż 40 kW, przyłączona do sieci</w:t>
      </w:r>
      <w:r>
        <w:rPr>
          <w:rFonts w:ascii="Calibri,Bold" w:hAnsi="Calibri,Bold" w:cs="Calibri,Bold"/>
          <w:bCs/>
        </w:rPr>
        <w:t xml:space="preserve"> </w:t>
      </w:r>
      <w:r w:rsidRPr="0010733A">
        <w:rPr>
          <w:rFonts w:ascii="Calibri,Bold" w:hAnsi="Calibri,Bold" w:cs="Calibri,Bold"/>
          <w:bCs/>
        </w:rPr>
        <w:t xml:space="preserve">elektroenergetycznej o napięciu znamionowym niższym niż 110 </w:t>
      </w:r>
      <w:proofErr w:type="spellStart"/>
      <w:r w:rsidRPr="0010733A">
        <w:rPr>
          <w:rFonts w:ascii="Calibri,Bold" w:hAnsi="Calibri,Bold" w:cs="Calibri,Bold"/>
          <w:bCs/>
        </w:rPr>
        <w:t>kV</w:t>
      </w:r>
      <w:proofErr w:type="spellEnd"/>
      <w:r w:rsidRPr="0010733A">
        <w:rPr>
          <w:rFonts w:ascii="Calibri,Bold" w:hAnsi="Calibri,Bold" w:cs="Calibri,Bold"/>
          <w:bCs/>
        </w:rPr>
        <w:t xml:space="preserve"> lub</w:t>
      </w:r>
      <w:r>
        <w:rPr>
          <w:rFonts w:ascii="Calibri,Bold" w:hAnsi="Calibri,Bold" w:cs="Calibri,Bold"/>
          <w:bCs/>
        </w:rPr>
        <w:t xml:space="preserve"> </w:t>
      </w:r>
      <w:r w:rsidRPr="0010733A">
        <w:rPr>
          <w:rFonts w:ascii="Calibri,Bold" w:hAnsi="Calibri,Bold" w:cs="Calibri,Bold"/>
          <w:bCs/>
        </w:rPr>
        <w:t>o mocy osiągalnej cieplnej w skojarzeniu nie większej niż 120 kW;</w:t>
      </w:r>
    </w:p>
    <w:p w14:paraId="7B1C7F67" w14:textId="6C7BF7A0" w:rsidR="0018069C" w:rsidRPr="005C2DF5" w:rsidRDefault="0018069C" w:rsidP="00FA4DD8">
      <w:pPr>
        <w:snapToGrid w:val="0"/>
        <w:spacing w:after="0" w:line="276" w:lineRule="auto"/>
        <w:jc w:val="both"/>
        <w:rPr>
          <w:rFonts w:cs="Arial"/>
        </w:rPr>
      </w:pPr>
      <w:r w:rsidRPr="007B4D0D">
        <w:rPr>
          <w:rFonts w:cs="Arial"/>
          <w:b/>
        </w:rPr>
        <w:t>System zarządzania energią</w:t>
      </w:r>
      <w:r w:rsidRPr="005C2DF5">
        <w:rPr>
          <w:rFonts w:cs="Arial"/>
        </w:rPr>
        <w:t xml:space="preserve"> – urządzenia i systemy mające na celu zmniejszenie zużycia energii poprzez dostosowanie mocy urządzeń do chwilowego zapotrzebowania (termostaty, czujniki temperatury, pogodowe, obecności, sterowniki, automatyczne układy regulacji, aplikacje komputerowe, urządzenia pomiarowe, liczniki ciepła, chłodu, CWU, zawory </w:t>
      </w:r>
      <w:proofErr w:type="spellStart"/>
      <w:r w:rsidRPr="005C2DF5">
        <w:rPr>
          <w:rFonts w:cs="Arial"/>
        </w:rPr>
        <w:t>podpionowe</w:t>
      </w:r>
      <w:proofErr w:type="spellEnd"/>
      <w:r w:rsidRPr="005C2DF5">
        <w:rPr>
          <w:rFonts w:cs="Arial"/>
        </w:rPr>
        <w:t xml:space="preserve"> itp.)</w:t>
      </w:r>
      <w:r w:rsidR="00A11F67">
        <w:rPr>
          <w:rFonts w:cs="Arial"/>
        </w:rPr>
        <w:t>;</w:t>
      </w:r>
    </w:p>
    <w:p w14:paraId="0F5098B1" w14:textId="4ADDFB5D" w:rsidR="0018069C" w:rsidRDefault="0018069C" w:rsidP="00FA4DD8">
      <w:pPr>
        <w:snapToGrid w:val="0"/>
        <w:spacing w:after="0" w:line="276" w:lineRule="auto"/>
        <w:jc w:val="both"/>
        <w:rPr>
          <w:rFonts w:cs="Arial"/>
        </w:rPr>
      </w:pPr>
      <w:r w:rsidRPr="007B4D0D">
        <w:rPr>
          <w:b/>
        </w:rPr>
        <w:t>Lokal użytkowy</w:t>
      </w:r>
      <w:r w:rsidRPr="005C2DF5">
        <w:t xml:space="preserve"> – jedno pomieszczenie lub zespół pomieszczeń, wydzielone stałymi przegrodami budowlanymi, niebędące mieszkaniem, pomieszczeniem technicznym albo pomieszczeniem gospodarczym.</w:t>
      </w:r>
      <w:r>
        <w:t xml:space="preserve"> L</w:t>
      </w:r>
      <w:r w:rsidRPr="005C2DF5">
        <w:rPr>
          <w:rFonts w:cs="Arial"/>
        </w:rPr>
        <w:t>okale użytkowe muszą być wyłączone z projektu lub z kwalifikowalności, np. odrębny lokal użytkowy, ogrzewany odrębnym źródłem ciepła</w:t>
      </w:r>
      <w:r w:rsidR="00A11F67">
        <w:rPr>
          <w:rFonts w:cs="Arial"/>
        </w:rPr>
        <w:t>;</w:t>
      </w:r>
    </w:p>
    <w:p w14:paraId="21FE84F6" w14:textId="77777777" w:rsidR="0018069C" w:rsidRPr="003C12F7" w:rsidRDefault="0018069C" w:rsidP="00FA4DD8">
      <w:pPr>
        <w:snapToGrid w:val="0"/>
        <w:spacing w:after="0" w:line="276" w:lineRule="auto"/>
        <w:jc w:val="both"/>
        <w:rPr>
          <w:rFonts w:cs="Arial"/>
        </w:rPr>
      </w:pPr>
      <w:r w:rsidRPr="0010733A">
        <w:rPr>
          <w:b/>
        </w:rPr>
        <w:t xml:space="preserve">Prawo do dysponowania nieruchomością na cele </w:t>
      </w:r>
      <w:r>
        <w:rPr>
          <w:b/>
        </w:rPr>
        <w:t>realizacji projektu</w:t>
      </w:r>
      <w:r>
        <w:t xml:space="preserve"> – należy przez to rozumieć tytuł prawny wynikający z prawa własności, użytkowania wieczystego, zarządu, ograniczonego prawa rzeczowego albo stosunku zobowiązaniowego, przewidującego uprawnienia do wykonywania robót,</w:t>
      </w:r>
      <w:r>
        <w:rPr>
          <w:rFonts w:cs="Arial"/>
        </w:rPr>
        <w:t xml:space="preserve"> </w:t>
      </w:r>
      <w:r w:rsidRPr="003C12F7">
        <w:rPr>
          <w:rFonts w:cs="Arial"/>
        </w:rPr>
        <w:t>z</w:t>
      </w:r>
    </w:p>
    <w:p w14:paraId="3C3F8FDC" w14:textId="77777777" w:rsidR="0018069C" w:rsidRDefault="0018069C" w:rsidP="00FA4DD8">
      <w:pPr>
        <w:snapToGrid w:val="0"/>
        <w:spacing w:after="0" w:line="276" w:lineRule="auto"/>
        <w:jc w:val="both"/>
        <w:rPr>
          <w:rFonts w:cs="Arial"/>
        </w:rPr>
      </w:pPr>
      <w:r w:rsidRPr="003C12F7">
        <w:rPr>
          <w:rFonts w:cs="Arial"/>
        </w:rPr>
        <w:t>uwzględnieniem zasady zachowania trwałości projektu</w:t>
      </w:r>
      <w:r>
        <w:rPr>
          <w:rFonts w:cs="Arial"/>
        </w:rPr>
        <w:t>.</w:t>
      </w:r>
    </w:p>
    <w:p w14:paraId="12C25FAE" w14:textId="0A7CABFB" w:rsidR="00025ADB" w:rsidRDefault="00025ADB" w:rsidP="00FA4DD8">
      <w:pPr>
        <w:snapToGrid w:val="0"/>
        <w:spacing w:after="0" w:line="276" w:lineRule="auto"/>
        <w:jc w:val="both"/>
        <w:rPr>
          <w:rFonts w:ascii="Calibri" w:hAnsi="Calibri" w:cs="Calibri"/>
        </w:rPr>
      </w:pPr>
      <w:r w:rsidRPr="00025ADB">
        <w:rPr>
          <w:rFonts w:ascii="Calibri" w:hAnsi="Calibri" w:cs="Calibri"/>
          <w:b/>
        </w:rPr>
        <w:t>IZ RPO WD</w:t>
      </w:r>
      <w:r>
        <w:rPr>
          <w:rFonts w:ascii="Calibri" w:hAnsi="Calibri" w:cs="Calibri"/>
        </w:rPr>
        <w:t xml:space="preserve"> – Instytucja Zarządzająca Regionalnym Programem Operacyjnym Województwa Dolnośląskiego na lata 2014-2020 </w:t>
      </w:r>
    </w:p>
    <w:p w14:paraId="646071AD" w14:textId="2FA8C45B" w:rsidR="00025ADB" w:rsidRDefault="00025ADB" w:rsidP="00FA4DD8">
      <w:pPr>
        <w:snapToGrid w:val="0"/>
        <w:spacing w:after="0" w:line="276" w:lineRule="auto"/>
        <w:jc w:val="both"/>
        <w:rPr>
          <w:rFonts w:ascii="Calibri" w:hAnsi="Calibri" w:cs="Calibri"/>
        </w:rPr>
      </w:pPr>
      <w:r w:rsidRPr="00025ADB">
        <w:rPr>
          <w:rFonts w:ascii="Calibri" w:hAnsi="Calibri" w:cs="Calibri"/>
          <w:b/>
        </w:rPr>
        <w:t>IP</w:t>
      </w:r>
      <w:r>
        <w:rPr>
          <w:rFonts w:ascii="Calibri" w:hAnsi="Calibri" w:cs="Calibri"/>
          <w:b/>
        </w:rPr>
        <w:t xml:space="preserve"> </w:t>
      </w:r>
      <w:r>
        <w:rPr>
          <w:rFonts w:ascii="Calibri" w:hAnsi="Calibri" w:cs="Calibri"/>
        </w:rPr>
        <w:t xml:space="preserve">– </w:t>
      </w:r>
      <w:r w:rsidRPr="00025ADB">
        <w:rPr>
          <w:rFonts w:ascii="Calibri" w:hAnsi="Calibri" w:cs="Calibri"/>
        </w:rPr>
        <w:t>Dolnośląska Instytucja Pośrednicząca</w:t>
      </w:r>
    </w:p>
    <w:p w14:paraId="2EC17A23" w14:textId="27BD6752" w:rsidR="00025ADB" w:rsidRDefault="00025ADB" w:rsidP="00FA4DD8">
      <w:pPr>
        <w:snapToGrid w:val="0"/>
        <w:spacing w:after="0" w:line="276" w:lineRule="auto"/>
        <w:jc w:val="both"/>
        <w:rPr>
          <w:rFonts w:ascii="Calibri" w:hAnsi="Calibri" w:cs="Calibri"/>
        </w:rPr>
      </w:pPr>
      <w:r w:rsidRPr="00025ADB">
        <w:rPr>
          <w:rFonts w:ascii="Calibri" w:hAnsi="Calibri" w:cs="Calibri"/>
          <w:b/>
        </w:rPr>
        <w:t xml:space="preserve">UKS </w:t>
      </w:r>
      <w:r>
        <w:rPr>
          <w:rFonts w:ascii="Calibri" w:hAnsi="Calibri" w:cs="Calibri"/>
        </w:rPr>
        <w:t>– Urząd Kontroli Skarbowej</w:t>
      </w:r>
    </w:p>
    <w:p w14:paraId="37D2E282" w14:textId="7B42CFDF" w:rsidR="00025ADB" w:rsidRDefault="00025ADB" w:rsidP="00FA4DD8">
      <w:pPr>
        <w:snapToGrid w:val="0"/>
        <w:spacing w:after="0" w:line="276" w:lineRule="auto"/>
        <w:jc w:val="both"/>
        <w:rPr>
          <w:rFonts w:ascii="Calibri" w:hAnsi="Calibri" w:cs="Calibri"/>
        </w:rPr>
      </w:pPr>
      <w:r w:rsidRPr="00025ADB">
        <w:rPr>
          <w:rFonts w:ascii="Calibri" w:hAnsi="Calibri" w:cs="Calibri"/>
          <w:b/>
        </w:rPr>
        <w:t xml:space="preserve">KE </w:t>
      </w:r>
      <w:r>
        <w:rPr>
          <w:rFonts w:ascii="Calibri" w:hAnsi="Calibri" w:cs="Calibri"/>
        </w:rPr>
        <w:t xml:space="preserve">– Komisja Europejska </w:t>
      </w:r>
    </w:p>
    <w:p w14:paraId="66D1A44C" w14:textId="41BCF7D4" w:rsidR="00CC60F6" w:rsidRDefault="006E3167" w:rsidP="00FA4DD8">
      <w:pPr>
        <w:snapToGrid w:val="0"/>
        <w:spacing w:after="0" w:line="276" w:lineRule="auto"/>
        <w:jc w:val="both"/>
        <w:rPr>
          <w:rFonts w:cs="Arial"/>
        </w:rPr>
      </w:pPr>
      <w:r w:rsidRPr="006E3167">
        <w:rPr>
          <w:rFonts w:cs="Arial"/>
          <w:b/>
        </w:rPr>
        <w:lastRenderedPageBreak/>
        <w:t>Wydatki kwalifikowalne</w:t>
      </w:r>
      <w:r>
        <w:rPr>
          <w:rFonts w:cs="Arial"/>
        </w:rPr>
        <w:t xml:space="preserve"> - </w:t>
      </w:r>
      <w:r w:rsidR="00CC60F6" w:rsidRPr="00CC60F6">
        <w:rPr>
          <w:rFonts w:cs="Arial"/>
        </w:rPr>
        <w:t xml:space="preserve">należy przez to rozumieć koszty lub poniesione wydatki w związku </w:t>
      </w:r>
      <w:r w:rsidR="00CC60F6">
        <w:rPr>
          <w:rFonts w:cs="Arial"/>
        </w:rPr>
        <w:br/>
      </w:r>
      <w:r w:rsidR="00CC60F6" w:rsidRPr="00CC60F6">
        <w:rPr>
          <w:rFonts w:cs="Arial"/>
        </w:rPr>
        <w:t>z realizacją Projektu, kwalifikujące się do refundacji lub rozliczenia, uznane za kwalifikowalne ze względu na spełnienie kryteriów określonych m.in. w rozporządzeniu ogólnym, rozporządzeniu Komisji nr 215/2014, rozporządzeniu Parlamentu Europejskiego i Rady nr 1301/2013, w Ustawie wdrożeniowej, Wytycznych w zakresie kwalifikowalności wydatków w ramach Europejskiego Funduszu Rozwoju Regionalnego, Europejskiego Funduszu Społecznego oraz Funduszu Spójności na lata 2014-2020, SZOOP 2014-2020, oraz Zasadach kwalifikowalności wydatków finansowanych z Europejskiego Funduszu Rozwoju Regionalnego w ramach Regionalnego Programu Operacyjnego Województwa Dolnośląskiego 2014-2020</w:t>
      </w:r>
      <w:r w:rsidR="00CC60F6">
        <w:rPr>
          <w:rFonts w:cs="Arial"/>
        </w:rPr>
        <w:t>, w tym:</w:t>
      </w:r>
    </w:p>
    <w:p w14:paraId="21467E23" w14:textId="6E2A4623" w:rsidR="006E3167" w:rsidRPr="006E3167" w:rsidRDefault="006E3167" w:rsidP="00FA4DD8">
      <w:pPr>
        <w:snapToGrid w:val="0"/>
        <w:spacing w:after="0" w:line="276" w:lineRule="auto"/>
        <w:jc w:val="both"/>
        <w:rPr>
          <w:rFonts w:cs="Arial"/>
        </w:rPr>
      </w:pPr>
      <w:r w:rsidRPr="006E3167">
        <w:rPr>
          <w:rFonts w:cs="Arial"/>
        </w:rPr>
        <w:t xml:space="preserve">• wydatki związane z wymianą wysokoemisyjnego źródła ciepła czyli demontażem dotychczasowego pieca / kotła, montażem nowego kotła / pieca / źródła ciepła opartego o OZE / ogrzewania elektrycznego / podłączenia do sieci ciepłowniczej / chłodniczej, budową lub modernizacją instalacji centralnego ogrzewania, budową / modernizacją systemu pozyskiwania Ciepłej Wody Użytkowej, modernizacją kotłowni, instalacją systemu zarządzania energią (urządzenia, oprogramowanie); </w:t>
      </w:r>
    </w:p>
    <w:p w14:paraId="2861D830" w14:textId="77777777" w:rsidR="006E3167" w:rsidRPr="006E3167" w:rsidRDefault="006E3167" w:rsidP="00FA4DD8">
      <w:pPr>
        <w:snapToGrid w:val="0"/>
        <w:spacing w:after="0" w:line="276" w:lineRule="auto"/>
        <w:jc w:val="both"/>
        <w:rPr>
          <w:rFonts w:cs="Arial"/>
        </w:rPr>
      </w:pPr>
      <w:r w:rsidRPr="006E3167">
        <w:rPr>
          <w:rFonts w:cs="Arial"/>
        </w:rPr>
        <w:t xml:space="preserve">• wydatki dot. instalacji OZE na cele nie związane z ogrzewaniem, np. na cele pozyskiwania CWU albo </w:t>
      </w:r>
      <w:proofErr w:type="spellStart"/>
      <w:r w:rsidRPr="006E3167">
        <w:rPr>
          <w:rFonts w:cs="Arial"/>
        </w:rPr>
        <w:t>mikroinstalacji</w:t>
      </w:r>
      <w:proofErr w:type="spellEnd"/>
      <w:r w:rsidRPr="006E3167">
        <w:rPr>
          <w:rFonts w:cs="Arial"/>
        </w:rPr>
        <w:t xml:space="preserve">  do produkcji prądu, np. fotowoltaicznej albo wiatrowej (ale tylko o mocy zainstalowanej odpowiadającej zapotrzebowaniu budynku określonemu na podstawie zużycia prądu w latach ubiegłych, chyba że </w:t>
      </w:r>
      <w:proofErr w:type="spellStart"/>
      <w:r w:rsidRPr="006E3167">
        <w:rPr>
          <w:rFonts w:cs="Arial"/>
        </w:rPr>
        <w:t>mikroinstalacja</w:t>
      </w:r>
      <w:proofErr w:type="spellEnd"/>
      <w:r w:rsidRPr="006E3167">
        <w:rPr>
          <w:rFonts w:cs="Arial"/>
        </w:rPr>
        <w:t xml:space="preserve"> posłuży zaspokojeniu zwiększonych potrzeb wynikających z zastosowania ogrzewania elektrycznego;</w:t>
      </w:r>
    </w:p>
    <w:p w14:paraId="4CAF6A40" w14:textId="77777777" w:rsidR="006E3167" w:rsidRPr="006E3167" w:rsidRDefault="006E3167" w:rsidP="00FA4DD8">
      <w:pPr>
        <w:snapToGrid w:val="0"/>
        <w:spacing w:after="0" w:line="276" w:lineRule="auto"/>
        <w:jc w:val="both"/>
        <w:rPr>
          <w:rFonts w:cs="Arial"/>
        </w:rPr>
      </w:pPr>
      <w:r w:rsidRPr="006E3167">
        <w:rPr>
          <w:rFonts w:cs="Arial"/>
        </w:rPr>
        <w:t>• wydatki związane z ułatwieniem dostępu do obsługi urządzeń przez osoby niepełnosprawne zamieszkujące w domach jednorodzinnych lub mieszkaniach, w których dokonywana jest modernizacja źródła ciepła – w kwocie nie przekraczającej połowy wartości grantu</w:t>
      </w:r>
    </w:p>
    <w:p w14:paraId="008BF7AA" w14:textId="42413654" w:rsidR="006E3167" w:rsidRDefault="006E3167" w:rsidP="00FA4DD8">
      <w:pPr>
        <w:snapToGrid w:val="0"/>
        <w:spacing w:after="0" w:line="276" w:lineRule="auto"/>
        <w:jc w:val="both"/>
        <w:rPr>
          <w:rFonts w:cs="Arial"/>
        </w:rPr>
      </w:pPr>
      <w:r w:rsidRPr="006E3167">
        <w:rPr>
          <w:rFonts w:cs="Arial"/>
        </w:rPr>
        <w:t xml:space="preserve">• wydatki związane ze sporządzeniem audytu energetycznego / uproszczonego audytu energetycznego wg metodologii udostępnionej przez IOK:  </w:t>
      </w:r>
      <w:hyperlink r:id="rId9" w:history="1">
        <w:r w:rsidR="00CC60F6" w:rsidRPr="00D42ACC">
          <w:rPr>
            <w:rStyle w:val="Hipercze"/>
            <w:rFonts w:cs="Arial"/>
          </w:rPr>
          <w:t>http://www.dip.dolnyslask.pl/images/zdj/Metodologia_audytu_uproszczonego.pdf</w:t>
        </w:r>
      </w:hyperlink>
    </w:p>
    <w:p w14:paraId="14A8E324" w14:textId="77777777" w:rsidR="006E3167" w:rsidRPr="006E3167" w:rsidRDefault="006E3167" w:rsidP="00FA4DD8">
      <w:pPr>
        <w:snapToGrid w:val="0"/>
        <w:spacing w:after="0" w:line="276" w:lineRule="auto"/>
        <w:jc w:val="both"/>
        <w:rPr>
          <w:rFonts w:cs="Arial"/>
        </w:rPr>
      </w:pPr>
      <w:r w:rsidRPr="006E3167">
        <w:rPr>
          <w:rFonts w:cs="Arial"/>
        </w:rPr>
        <w:t>sporządzonego (zaktualizowanego) nie wcześniej niż na dwa lata przed rokiem ogłoszenia konkursu.</w:t>
      </w:r>
    </w:p>
    <w:p w14:paraId="2E1EA044" w14:textId="4D155ECB" w:rsidR="006E3167" w:rsidRPr="006E3167" w:rsidRDefault="006E3167" w:rsidP="00FA4DD8">
      <w:pPr>
        <w:snapToGrid w:val="0"/>
        <w:spacing w:after="0" w:line="276" w:lineRule="auto"/>
        <w:jc w:val="both"/>
        <w:rPr>
          <w:rFonts w:cs="Arial"/>
        </w:rPr>
      </w:pPr>
      <w:r w:rsidRPr="006E3167">
        <w:rPr>
          <w:rFonts w:cs="Arial"/>
        </w:rPr>
        <w:t xml:space="preserve">Należy mieć na uwadze konieczność odpowiedniego udokumentowania poniesionych wydatków w ramach projektu (audytów, umów z wykonawcą, faktur, protokołu odbioru, innych dokumentów księgowych o równoważnej wartości dowodowej) w okresie kwalifikowalności z uwzględnieniem okresu realizacji projektu grantowego, poświadczającego m.in. iż zostały one dokonane w sposób oszczędny, tzn. niezawyżony w stosunku do średnich cen i stawek rynkowych i spełniający wymogi uzyskiwania najlepszych efektów z danych nakładów. </w:t>
      </w:r>
    </w:p>
    <w:p w14:paraId="4D2DA46F" w14:textId="67F71AEB" w:rsidR="006E3167" w:rsidRDefault="006E3167" w:rsidP="00FA4DD8">
      <w:pPr>
        <w:snapToGrid w:val="0"/>
        <w:spacing w:after="0" w:line="276" w:lineRule="auto"/>
        <w:jc w:val="both"/>
        <w:rPr>
          <w:rFonts w:cs="Arial"/>
        </w:rPr>
      </w:pPr>
      <w:r w:rsidRPr="006E3167">
        <w:rPr>
          <w:rFonts w:cs="Arial"/>
        </w:rPr>
        <w:t xml:space="preserve">W celu potwierdzenia spełnienia ww. zasad </w:t>
      </w:r>
      <w:proofErr w:type="spellStart"/>
      <w:r w:rsidRPr="006E3167">
        <w:rPr>
          <w:rFonts w:cs="Arial"/>
        </w:rPr>
        <w:t>Grantobiorca</w:t>
      </w:r>
      <w:proofErr w:type="spellEnd"/>
      <w:r w:rsidRPr="006E3167">
        <w:rPr>
          <w:rFonts w:cs="Arial"/>
        </w:rPr>
        <w:t xml:space="preserve"> dokonuje badania rynku, poprzez zgromadzenie min. 3 ofert uzyskanych od potencjalnych wykonawców/ wydruków ze stron internetowych, w celu pozyskania porównania i wyboru najkorzystniejszej oferty rynkowej.</w:t>
      </w:r>
    </w:p>
    <w:p w14:paraId="37D9AFB6" w14:textId="3536AD30" w:rsidR="0018069C" w:rsidRDefault="0018069C" w:rsidP="00FA4DD8">
      <w:pPr>
        <w:spacing w:after="0" w:line="276" w:lineRule="auto"/>
        <w:jc w:val="both"/>
      </w:pPr>
    </w:p>
    <w:p w14:paraId="64BE3547" w14:textId="77777777" w:rsidR="0041210D" w:rsidRPr="0041210D" w:rsidRDefault="0041210D" w:rsidP="00FA4DD8">
      <w:pPr>
        <w:spacing w:after="0" w:line="276" w:lineRule="auto"/>
        <w:jc w:val="center"/>
        <w:rPr>
          <w:b/>
        </w:rPr>
      </w:pPr>
      <w:r w:rsidRPr="0041210D">
        <w:rPr>
          <w:b/>
        </w:rPr>
        <w:t>§ 2. Przedmiot umowy</w:t>
      </w:r>
    </w:p>
    <w:p w14:paraId="700ED482" w14:textId="7F581E48" w:rsidR="0041210D" w:rsidRDefault="0041210D" w:rsidP="00FA4DD8">
      <w:pPr>
        <w:pStyle w:val="Akapitzlist"/>
        <w:numPr>
          <w:ilvl w:val="0"/>
          <w:numId w:val="6"/>
        </w:numPr>
        <w:tabs>
          <w:tab w:val="clear" w:pos="720"/>
          <w:tab w:val="num" w:pos="426"/>
        </w:tabs>
        <w:spacing w:after="0" w:line="276" w:lineRule="auto"/>
        <w:ind w:left="426"/>
        <w:jc w:val="both"/>
      </w:pPr>
      <w:r>
        <w:t xml:space="preserve">Umowa określa szczegółowe zasady, tryb i warunki, na jakich dokonywane będzie przekazywanie, wykorzystanie i rozliczanie grantów – części wydatków kwalifikowalnych poniesionych przez </w:t>
      </w:r>
      <w:proofErr w:type="spellStart"/>
      <w:r>
        <w:t>Grantobiorcę</w:t>
      </w:r>
      <w:proofErr w:type="spellEnd"/>
      <w:r>
        <w:t xml:space="preserve"> na realizację Projektu polegającego na wymianie wysokoemisyjnego źródła ciepła na</w:t>
      </w:r>
      <w:r w:rsidR="001D6345">
        <w:rPr>
          <w:rStyle w:val="Odwoanieprzypisudolnego"/>
        </w:rPr>
        <w:footnoteReference w:id="8"/>
      </w:r>
      <w:r>
        <w:t>:</w:t>
      </w:r>
    </w:p>
    <w:p w14:paraId="5534B770" w14:textId="63C13722" w:rsidR="0041210D" w:rsidRDefault="0041210D" w:rsidP="00FA4DD8">
      <w:pPr>
        <w:pStyle w:val="Akapitzlist"/>
        <w:numPr>
          <w:ilvl w:val="0"/>
          <w:numId w:val="11"/>
        </w:numPr>
        <w:spacing w:after="0" w:line="276" w:lineRule="auto"/>
        <w:ind w:left="1134"/>
        <w:jc w:val="both"/>
      </w:pPr>
      <w:r>
        <w:t xml:space="preserve">podłączenie do sieci ciepłowniczej / chłodniczej </w:t>
      </w:r>
      <w:r w:rsidR="008236A1">
        <w:t>lub</w:t>
      </w:r>
    </w:p>
    <w:p w14:paraId="6B0A3113" w14:textId="7F8FF676" w:rsidR="0041210D" w:rsidRDefault="0041210D" w:rsidP="00FA4DD8">
      <w:pPr>
        <w:pStyle w:val="Akapitzlist"/>
        <w:numPr>
          <w:ilvl w:val="0"/>
          <w:numId w:val="11"/>
        </w:numPr>
        <w:spacing w:after="0" w:line="276" w:lineRule="auto"/>
        <w:ind w:left="1134"/>
        <w:jc w:val="both"/>
      </w:pPr>
      <w:r>
        <w:lastRenderedPageBreak/>
        <w:t xml:space="preserve">instalację źródeł ciepła opartych o OZE (np. pomp ciepła) </w:t>
      </w:r>
      <w:r w:rsidR="008236A1">
        <w:t>lub</w:t>
      </w:r>
    </w:p>
    <w:p w14:paraId="650EC6D7" w14:textId="7395D5C1" w:rsidR="0041210D" w:rsidRDefault="0041210D" w:rsidP="00FA4DD8">
      <w:pPr>
        <w:pStyle w:val="Akapitzlist"/>
        <w:numPr>
          <w:ilvl w:val="0"/>
          <w:numId w:val="11"/>
        </w:numPr>
        <w:spacing w:after="0" w:line="276" w:lineRule="auto"/>
        <w:ind w:left="1134"/>
        <w:jc w:val="both"/>
      </w:pPr>
      <w:r>
        <w:t xml:space="preserve">instalację kotłów spalających biomasę </w:t>
      </w:r>
      <w:r w:rsidR="008236A1">
        <w:t>lub</w:t>
      </w:r>
    </w:p>
    <w:p w14:paraId="3E2B374F" w14:textId="12C83EDF" w:rsidR="0041433D" w:rsidRDefault="0041210D" w:rsidP="00FA4DD8">
      <w:pPr>
        <w:pStyle w:val="Akapitzlist"/>
        <w:numPr>
          <w:ilvl w:val="0"/>
          <w:numId w:val="11"/>
        </w:numPr>
        <w:spacing w:after="0" w:line="276" w:lineRule="auto"/>
        <w:ind w:left="1134"/>
        <w:jc w:val="both"/>
      </w:pPr>
      <w:r>
        <w:t xml:space="preserve">instalację kotłów na paliwa gazowe </w:t>
      </w:r>
    </w:p>
    <w:p w14:paraId="1BC841A8" w14:textId="77777777" w:rsidR="004D78CF" w:rsidRDefault="0041210D" w:rsidP="00FA4DD8">
      <w:pPr>
        <w:pStyle w:val="Akapitzlist"/>
        <w:numPr>
          <w:ilvl w:val="0"/>
          <w:numId w:val="6"/>
        </w:numPr>
        <w:tabs>
          <w:tab w:val="clear" w:pos="720"/>
          <w:tab w:val="num" w:pos="426"/>
        </w:tabs>
        <w:spacing w:after="0" w:line="276" w:lineRule="auto"/>
        <w:ind w:left="426"/>
        <w:jc w:val="both"/>
      </w:pPr>
      <w:r>
        <w:t xml:space="preserve">Dofinansowanie – grant udzielany jest w formie refundacji poniesionych wydatków na wniosek </w:t>
      </w:r>
      <w:proofErr w:type="spellStart"/>
      <w:r>
        <w:t>Grantobiorcy</w:t>
      </w:r>
      <w:proofErr w:type="spellEnd"/>
      <w:r>
        <w:t>.</w:t>
      </w:r>
    </w:p>
    <w:p w14:paraId="0D9EDCA3" w14:textId="68E6221B" w:rsidR="0018069C" w:rsidRDefault="0041210D" w:rsidP="00FA4DD8">
      <w:pPr>
        <w:pStyle w:val="Akapitzlist"/>
        <w:numPr>
          <w:ilvl w:val="0"/>
          <w:numId w:val="6"/>
        </w:numPr>
        <w:tabs>
          <w:tab w:val="clear" w:pos="720"/>
          <w:tab w:val="num" w:pos="426"/>
        </w:tabs>
        <w:spacing w:after="0" w:line="276" w:lineRule="auto"/>
        <w:ind w:left="426"/>
        <w:jc w:val="both"/>
      </w:pPr>
      <w:r>
        <w:t xml:space="preserve">Dofinansowanie jest przeznaczone na realizację Projektu przez </w:t>
      </w:r>
      <w:proofErr w:type="spellStart"/>
      <w:r>
        <w:t>Grantobiorcę</w:t>
      </w:r>
      <w:proofErr w:type="spellEnd"/>
      <w:r>
        <w:t xml:space="preserve"> i nie może zostać przeznaczone na inne cele.</w:t>
      </w:r>
    </w:p>
    <w:p w14:paraId="5FB75048" w14:textId="77777777" w:rsidR="00FA4DD8" w:rsidRDefault="00FA4DD8" w:rsidP="00FA4DD8">
      <w:pPr>
        <w:pStyle w:val="Akapitzlist"/>
        <w:spacing w:after="0" w:line="276" w:lineRule="auto"/>
        <w:ind w:left="426"/>
        <w:jc w:val="both"/>
      </w:pPr>
    </w:p>
    <w:p w14:paraId="2702C917" w14:textId="77777777" w:rsidR="008236A1" w:rsidRPr="008236A1" w:rsidRDefault="008236A1" w:rsidP="00FA4DD8">
      <w:pPr>
        <w:spacing w:after="0" w:line="276" w:lineRule="auto"/>
        <w:jc w:val="center"/>
        <w:rPr>
          <w:b/>
        </w:rPr>
      </w:pPr>
      <w:r w:rsidRPr="008236A1">
        <w:rPr>
          <w:b/>
        </w:rPr>
        <w:t xml:space="preserve">§ 3. Zadania </w:t>
      </w:r>
      <w:proofErr w:type="spellStart"/>
      <w:r w:rsidRPr="008236A1">
        <w:rPr>
          <w:b/>
        </w:rPr>
        <w:t>Grantobiorcy</w:t>
      </w:r>
      <w:proofErr w:type="spellEnd"/>
      <w:r w:rsidRPr="008236A1">
        <w:rPr>
          <w:b/>
        </w:rPr>
        <w:t xml:space="preserve"> objęte grantem</w:t>
      </w:r>
    </w:p>
    <w:p w14:paraId="26CDAAB0" w14:textId="74E4ED21" w:rsidR="005303CB" w:rsidRDefault="005303CB" w:rsidP="00FA4DD8">
      <w:pPr>
        <w:pStyle w:val="Akapitzlist"/>
        <w:numPr>
          <w:ilvl w:val="0"/>
          <w:numId w:val="26"/>
        </w:numPr>
        <w:tabs>
          <w:tab w:val="clear" w:pos="720"/>
          <w:tab w:val="num" w:pos="360"/>
        </w:tabs>
        <w:spacing w:after="0" w:line="276" w:lineRule="auto"/>
        <w:ind w:left="426"/>
        <w:jc w:val="both"/>
      </w:pPr>
      <w:proofErr w:type="spellStart"/>
      <w:r>
        <w:t>Grantobiorca</w:t>
      </w:r>
      <w:proofErr w:type="spellEnd"/>
      <w:r>
        <w:t xml:space="preserve"> zobowiązuje się do realizacji Projektu w oparciu o wniosek o udzielenie grantu </w:t>
      </w:r>
      <w:r w:rsidR="00E5134F">
        <w:br/>
      </w:r>
      <w:r>
        <w:t xml:space="preserve">w terminach, o których </w:t>
      </w:r>
      <w:r w:rsidRPr="005303CB">
        <w:t>mowa w § 5 Umowy.</w:t>
      </w:r>
    </w:p>
    <w:p w14:paraId="5DABEB29" w14:textId="77777777" w:rsidR="00437B63" w:rsidRDefault="008236A1" w:rsidP="00FA4DD8">
      <w:pPr>
        <w:pStyle w:val="Akapitzlist"/>
        <w:numPr>
          <w:ilvl w:val="0"/>
          <w:numId w:val="26"/>
        </w:numPr>
        <w:tabs>
          <w:tab w:val="clear" w:pos="720"/>
          <w:tab w:val="num" w:pos="360"/>
        </w:tabs>
        <w:spacing w:after="0" w:line="276" w:lineRule="auto"/>
        <w:ind w:left="426"/>
        <w:jc w:val="both"/>
      </w:pPr>
      <w:r>
        <w:t xml:space="preserve">W ramach realizacji inwestycji </w:t>
      </w:r>
      <w:proofErr w:type="spellStart"/>
      <w:r>
        <w:t>Grantobiorca</w:t>
      </w:r>
      <w:proofErr w:type="spellEnd"/>
      <w:r>
        <w:t xml:space="preserve"> zobowiązuje się do</w:t>
      </w:r>
      <w:r w:rsidR="00437B63">
        <w:t>:</w:t>
      </w:r>
    </w:p>
    <w:p w14:paraId="30E93FAA" w14:textId="0AC29BA5" w:rsidR="008236A1" w:rsidRDefault="00437B63" w:rsidP="00437B63">
      <w:pPr>
        <w:pStyle w:val="Akapitzlist"/>
        <w:numPr>
          <w:ilvl w:val="0"/>
          <w:numId w:val="34"/>
        </w:numPr>
        <w:spacing w:after="0" w:line="276" w:lineRule="auto"/>
        <w:ind w:left="709"/>
        <w:jc w:val="both"/>
      </w:pPr>
      <w:r>
        <w:t>realizacji projektu zgodnie ze złożonym wnioskiem o udzielenie grantu;</w:t>
      </w:r>
    </w:p>
    <w:p w14:paraId="31D874BF" w14:textId="66D9B020" w:rsidR="00EA5C60" w:rsidRDefault="00EA5C60" w:rsidP="00FA4DD8">
      <w:pPr>
        <w:pStyle w:val="Akapitzlist"/>
        <w:numPr>
          <w:ilvl w:val="0"/>
          <w:numId w:val="9"/>
        </w:numPr>
        <w:spacing w:after="0" w:line="276" w:lineRule="auto"/>
        <w:jc w:val="both"/>
      </w:pPr>
      <w:r>
        <w:t xml:space="preserve">realizacji projektu </w:t>
      </w:r>
      <w:r w:rsidRPr="00A45604">
        <w:t>w sposób oszczędny, tzn. niezawyżony w stosunku do średnich cen i stawek rynkowych i spełniający wymogi uzyskiwania najlepszych efektów z danych nakładów</w:t>
      </w:r>
      <w:r>
        <w:t xml:space="preserve">. </w:t>
      </w:r>
      <w:r w:rsidRPr="00EA5C60">
        <w:t xml:space="preserve">W celu potwierdzenia spełnienia ww. zasad </w:t>
      </w:r>
      <w:proofErr w:type="spellStart"/>
      <w:r w:rsidRPr="00EA5C60">
        <w:t>Grantobiorca</w:t>
      </w:r>
      <w:proofErr w:type="spellEnd"/>
      <w:r w:rsidRPr="00EA5C60">
        <w:t xml:space="preserve"> dokonuje badania rynku, poprzez zgromadzenie min. 3 ofert uzyskanych od potencjalnych wykonawców/ wydruków ze stron internetowych, w celu pozyskania</w:t>
      </w:r>
      <w:r w:rsidR="006B1B4D">
        <w:t>,</w:t>
      </w:r>
      <w:r w:rsidRPr="00EA5C60">
        <w:t xml:space="preserve"> porównania i wyboru najkorzystniejszej oferty rynkowej</w:t>
      </w:r>
      <w:r w:rsidR="00437B63">
        <w:t>;</w:t>
      </w:r>
    </w:p>
    <w:p w14:paraId="741B3227" w14:textId="4846BBC1" w:rsidR="009F18C8" w:rsidRDefault="009F18C8" w:rsidP="00FA4DD8">
      <w:pPr>
        <w:pStyle w:val="Akapitzlist"/>
        <w:numPr>
          <w:ilvl w:val="0"/>
          <w:numId w:val="9"/>
        </w:numPr>
        <w:spacing w:after="0" w:line="276" w:lineRule="auto"/>
        <w:jc w:val="both"/>
      </w:pPr>
      <w:r>
        <w:t xml:space="preserve">odpowiedniego udokumentowania </w:t>
      </w:r>
      <w:r w:rsidR="00B33D96">
        <w:t xml:space="preserve">przeprowadzonych procedur wyboru wykonawców i </w:t>
      </w:r>
      <w:r>
        <w:t>poniesionych wydatków w ramach projektu</w:t>
      </w:r>
      <w:r w:rsidR="003A7C9E">
        <w:t>,</w:t>
      </w:r>
      <w:r>
        <w:t xml:space="preserve"> </w:t>
      </w:r>
      <w:r w:rsidR="009B54AD">
        <w:t xml:space="preserve">poświadczającego iż zostały faktycznie poniesione i </w:t>
      </w:r>
      <w:r>
        <w:t>dokonane w sposób oszczędny, tzn. niezawyżony w stosunku do średnich cen i stawek rynkowych i spełniający wymogi uzyskiwania najlepszych efektów z danych nakładów</w:t>
      </w:r>
      <w:r w:rsidR="00437B63">
        <w:t>;</w:t>
      </w:r>
    </w:p>
    <w:p w14:paraId="6CF5A1CB" w14:textId="3EBC368A" w:rsidR="00B33D96" w:rsidRDefault="00B33D96" w:rsidP="00FA4DD8">
      <w:pPr>
        <w:pStyle w:val="Akapitzlist"/>
        <w:numPr>
          <w:ilvl w:val="0"/>
          <w:numId w:val="9"/>
        </w:numPr>
        <w:spacing w:after="0" w:line="276" w:lineRule="auto"/>
        <w:jc w:val="both"/>
      </w:pPr>
      <w:r>
        <w:t xml:space="preserve">zachowania trwałości projektu tj. zachowania </w:t>
      </w:r>
      <w:r w:rsidRPr="00B33D96">
        <w:t>w niezmienionym stanie technicznym</w:t>
      </w:r>
      <w:r>
        <w:t xml:space="preserve"> przedmiotu dofinansowania</w:t>
      </w:r>
      <w:r w:rsidRPr="00B33D96">
        <w:t>, co oznacza brak możliwości zmiany miejsca instalacji i jej przeznaczenia</w:t>
      </w:r>
      <w:r w:rsidR="004B7D56">
        <w:t xml:space="preserve">, przez co najmniej okres 5 lat od dnia dokonania płatności ostatecznej na rzecz </w:t>
      </w:r>
      <w:proofErr w:type="spellStart"/>
      <w:r w:rsidR="004B7D56">
        <w:t>Grantodawcy</w:t>
      </w:r>
      <w:proofErr w:type="spellEnd"/>
      <w:r w:rsidR="004B7D56">
        <w:t xml:space="preserve"> przez IOK</w:t>
      </w:r>
      <w:r w:rsidR="00E41FA2">
        <w:rPr>
          <w:rStyle w:val="Odwoanieprzypisudolnego"/>
        </w:rPr>
        <w:footnoteReference w:id="9"/>
      </w:r>
      <w:r w:rsidR="00437B63">
        <w:t>;</w:t>
      </w:r>
    </w:p>
    <w:p w14:paraId="21CBCB6E" w14:textId="1351B090" w:rsidR="00D32B9C" w:rsidRPr="006B1B4D" w:rsidRDefault="00D32B9C" w:rsidP="00FA4DD8">
      <w:pPr>
        <w:pStyle w:val="Akapitzlist"/>
        <w:numPr>
          <w:ilvl w:val="0"/>
          <w:numId w:val="9"/>
        </w:numPr>
        <w:spacing w:after="0" w:line="276" w:lineRule="auto"/>
        <w:jc w:val="both"/>
      </w:pPr>
      <w:r w:rsidRPr="006B1B4D">
        <w:t xml:space="preserve">osiągnięcia i monitorowania wskaźników, zgodnie z zapisami </w:t>
      </w:r>
      <w:r w:rsidR="008236A1" w:rsidRPr="006B1B4D">
        <w:t>§</w:t>
      </w:r>
      <w:r w:rsidR="006B1B4D" w:rsidRPr="006B1B4D">
        <w:t>7</w:t>
      </w:r>
      <w:r w:rsidR="008236A1" w:rsidRPr="006B1B4D">
        <w:t>;</w:t>
      </w:r>
    </w:p>
    <w:p w14:paraId="7C6D2D82" w14:textId="12908BD6" w:rsidR="00292106" w:rsidRDefault="009A25E5" w:rsidP="00FA4DD8">
      <w:pPr>
        <w:pStyle w:val="Akapitzlist"/>
        <w:numPr>
          <w:ilvl w:val="0"/>
          <w:numId w:val="9"/>
        </w:numPr>
        <w:spacing w:after="0" w:line="276" w:lineRule="auto"/>
        <w:jc w:val="both"/>
      </w:pPr>
      <w:r>
        <w:t xml:space="preserve">umieszczenia tabliczki informacyjnej (zgodnej ze wzorem udostępnionym przez </w:t>
      </w:r>
      <w:proofErr w:type="spellStart"/>
      <w:r>
        <w:t>Grantodawcę</w:t>
      </w:r>
      <w:proofErr w:type="spellEnd"/>
      <w:r w:rsidR="00BE56DA">
        <w:t>, zawierającym oznaczenia znakiem Unii Europejskiej, znakiem Funduszy Europejskich oraz herbem województwa dolnośląskiego z napisem „Dolny Śląsk”</w:t>
      </w:r>
      <w:r>
        <w:t>)</w:t>
      </w:r>
      <w:r w:rsidR="00BE56DA">
        <w:t xml:space="preserve"> </w:t>
      </w:r>
      <w:r>
        <w:t>bezpośrednio w miejscu realizacji powierzonego grantu</w:t>
      </w:r>
      <w:r w:rsidR="00960BF6">
        <w:t>, tj. tam, gdzie prowadzone będą prace budowlane</w:t>
      </w:r>
      <w:r w:rsidR="005058C9">
        <w:t xml:space="preserve"> </w:t>
      </w:r>
      <w:r w:rsidR="00555F1A">
        <w:br/>
      </w:r>
      <w:r w:rsidR="00960BF6">
        <w:t>i montażowe, w miejscu dobrze widocznym i ogólnie dostępnym.</w:t>
      </w:r>
    </w:p>
    <w:p w14:paraId="6AB27D0B" w14:textId="59957B3C" w:rsidR="00251FB6" w:rsidRDefault="00251FB6" w:rsidP="00FA4DD8">
      <w:pPr>
        <w:pStyle w:val="Akapitzlist"/>
        <w:numPr>
          <w:ilvl w:val="0"/>
          <w:numId w:val="9"/>
        </w:numPr>
        <w:spacing w:after="0" w:line="276" w:lineRule="auto"/>
        <w:jc w:val="both"/>
      </w:pPr>
      <w:r>
        <w:t xml:space="preserve">składania corocznie, do 30. stycznia każdego roku, w okresie trwałości projektu, </w:t>
      </w:r>
      <w:r w:rsidRPr="0077078C">
        <w:t>Ankiet</w:t>
      </w:r>
      <w:r>
        <w:t>y kontrolnej</w:t>
      </w:r>
      <w:r w:rsidRPr="0077078C">
        <w:t xml:space="preserve"> dot. utrzymania trwałości projekt</w:t>
      </w:r>
      <w:r>
        <w:t xml:space="preserve">u, wg wzoru zamieszczonego na stronie internetowej </w:t>
      </w:r>
      <w:proofErr w:type="spellStart"/>
      <w:r>
        <w:t>Grantodawcy</w:t>
      </w:r>
      <w:proofErr w:type="spellEnd"/>
      <w:r>
        <w:t xml:space="preserve">. </w:t>
      </w:r>
    </w:p>
    <w:p w14:paraId="307DF1D0" w14:textId="77777777" w:rsidR="00251FB6" w:rsidRDefault="00251FB6" w:rsidP="00FA4DD8">
      <w:pPr>
        <w:pStyle w:val="Akapitzlist"/>
        <w:spacing w:after="0" w:line="276" w:lineRule="auto"/>
        <w:jc w:val="both"/>
      </w:pPr>
    </w:p>
    <w:p w14:paraId="32C0B536" w14:textId="4E08BB87" w:rsidR="00AA6F0E" w:rsidRPr="00AA6F0E" w:rsidRDefault="00AA6F0E" w:rsidP="00FA4DD8">
      <w:pPr>
        <w:spacing w:after="0" w:line="276" w:lineRule="auto"/>
        <w:jc w:val="center"/>
        <w:rPr>
          <w:b/>
        </w:rPr>
      </w:pPr>
      <w:r w:rsidRPr="00AA6F0E">
        <w:rPr>
          <w:b/>
        </w:rPr>
        <w:t>§ 4. Kwota grantu i wkładu własnego</w:t>
      </w:r>
    </w:p>
    <w:p w14:paraId="60062290" w14:textId="4AC507FD" w:rsidR="0091327E" w:rsidRPr="00577C5B" w:rsidRDefault="00AA6F0E" w:rsidP="00FA4DD8">
      <w:pPr>
        <w:pStyle w:val="Akapitzlist"/>
        <w:numPr>
          <w:ilvl w:val="1"/>
          <w:numId w:val="26"/>
        </w:numPr>
        <w:tabs>
          <w:tab w:val="clear" w:pos="1080"/>
          <w:tab w:val="num" w:pos="720"/>
        </w:tabs>
        <w:autoSpaceDE w:val="0"/>
        <w:autoSpaceDN w:val="0"/>
        <w:adjustRightInd w:val="0"/>
        <w:spacing w:after="0" w:line="276" w:lineRule="auto"/>
        <w:ind w:left="426"/>
        <w:jc w:val="both"/>
      </w:pPr>
      <w:proofErr w:type="spellStart"/>
      <w:r w:rsidRPr="00577C5B">
        <w:t>Grantobiorcy</w:t>
      </w:r>
      <w:proofErr w:type="spellEnd"/>
      <w:r w:rsidRPr="00577C5B">
        <w:t xml:space="preserve"> zostaje przyznan</w:t>
      </w:r>
      <w:r w:rsidR="00DE072E">
        <w:t>e dofinansowanie</w:t>
      </w:r>
      <w:r w:rsidR="00A929E5">
        <w:t xml:space="preserve"> - grant </w:t>
      </w:r>
      <w:r w:rsidRPr="00577C5B">
        <w:t xml:space="preserve">w formie refundacji </w:t>
      </w:r>
      <w:r w:rsidR="00DE072E">
        <w:t>częś</w:t>
      </w:r>
      <w:r w:rsidR="00BD70DA">
        <w:t>c</w:t>
      </w:r>
      <w:r w:rsidR="00DE072E">
        <w:t xml:space="preserve">i </w:t>
      </w:r>
      <w:r w:rsidRPr="00577C5B">
        <w:t>poniesionych wydatków</w:t>
      </w:r>
      <w:r w:rsidR="0052100F">
        <w:t xml:space="preserve"> kwalifikowalnych</w:t>
      </w:r>
      <w:r w:rsidRPr="00577C5B">
        <w:t>.</w:t>
      </w:r>
    </w:p>
    <w:p w14:paraId="5614D3A0" w14:textId="240DB7A1" w:rsidR="005C5A38" w:rsidRPr="00577C5B" w:rsidRDefault="005C5A38" w:rsidP="00FA4DD8">
      <w:pPr>
        <w:pStyle w:val="Akapitzlist"/>
        <w:numPr>
          <w:ilvl w:val="1"/>
          <w:numId w:val="26"/>
        </w:numPr>
        <w:tabs>
          <w:tab w:val="clear" w:pos="1080"/>
          <w:tab w:val="num" w:pos="720"/>
        </w:tabs>
        <w:autoSpaceDE w:val="0"/>
        <w:autoSpaceDN w:val="0"/>
        <w:adjustRightInd w:val="0"/>
        <w:spacing w:after="0" w:line="276" w:lineRule="auto"/>
        <w:ind w:left="426"/>
        <w:jc w:val="both"/>
      </w:pPr>
      <w:r w:rsidRPr="00577C5B">
        <w:t>Całkowita kwota wydatków kwalifikowalnych, związanych z realizacją Projektu wynosi…</w:t>
      </w:r>
      <w:r w:rsidR="0091327E" w:rsidRPr="00577C5B">
        <w:t>……………………..</w:t>
      </w:r>
      <w:r w:rsidRPr="00577C5B">
        <w:t>…PLN (słownie…</w:t>
      </w:r>
      <w:r w:rsidR="0091327E" w:rsidRPr="00577C5B">
        <w:t>………………………..</w:t>
      </w:r>
      <w:r w:rsidRPr="00577C5B">
        <w:t>…..)</w:t>
      </w:r>
      <w:r w:rsidR="003D6DDD">
        <w:t xml:space="preserve"> </w:t>
      </w:r>
      <w:r w:rsidRPr="00577C5B">
        <w:t>w tym:</w:t>
      </w:r>
    </w:p>
    <w:p w14:paraId="5515E418" w14:textId="2C42B146" w:rsidR="005C5A38" w:rsidRPr="00577C5B" w:rsidRDefault="005C5A38" w:rsidP="00FA4DD8">
      <w:pPr>
        <w:pStyle w:val="Akapitzlist"/>
        <w:numPr>
          <w:ilvl w:val="0"/>
          <w:numId w:val="32"/>
        </w:numPr>
        <w:tabs>
          <w:tab w:val="num" w:pos="720"/>
        </w:tabs>
        <w:autoSpaceDE w:val="0"/>
        <w:autoSpaceDN w:val="0"/>
        <w:adjustRightInd w:val="0"/>
        <w:spacing w:after="0" w:line="276" w:lineRule="auto"/>
        <w:ind w:left="1134"/>
      </w:pPr>
      <w:r w:rsidRPr="00577C5B">
        <w:lastRenderedPageBreak/>
        <w:t>wydatki kwalifikowalne obj</w:t>
      </w:r>
      <w:r w:rsidRPr="00577C5B">
        <w:rPr>
          <w:rFonts w:eastAsia="TimesNewRoman" w:cs="TimesNewRoman" w:hint="eastAsia"/>
        </w:rPr>
        <w:t>ę</w:t>
      </w:r>
      <w:r w:rsidRPr="00577C5B">
        <w:t>te pomoc</w:t>
      </w:r>
      <w:r w:rsidRPr="00577C5B">
        <w:rPr>
          <w:rFonts w:eastAsia="TimesNewRoman" w:cs="TimesNewRoman" w:hint="eastAsia"/>
        </w:rPr>
        <w:t>ą</w:t>
      </w:r>
      <w:r w:rsidRPr="00577C5B">
        <w:rPr>
          <w:rFonts w:eastAsia="TimesNewRoman" w:cs="TimesNewRoman"/>
        </w:rPr>
        <w:t xml:space="preserve"> </w:t>
      </w:r>
      <w:r w:rsidRPr="00577C5B">
        <w:t>publiczn</w:t>
      </w:r>
      <w:r w:rsidRPr="00577C5B">
        <w:rPr>
          <w:rFonts w:eastAsia="TimesNewRoman" w:cs="TimesNewRoman" w:hint="eastAsia"/>
        </w:rPr>
        <w:t>ą</w:t>
      </w:r>
      <w:r w:rsidR="00A929E5">
        <w:rPr>
          <w:rFonts w:eastAsia="TimesNewRoman" w:cs="TimesNewRoman"/>
        </w:rPr>
        <w:t xml:space="preserve">/de </w:t>
      </w:r>
      <w:proofErr w:type="spellStart"/>
      <w:r w:rsidR="00A929E5">
        <w:rPr>
          <w:rFonts w:eastAsia="TimesNewRoman" w:cs="TimesNewRoman"/>
        </w:rPr>
        <w:t>minimis</w:t>
      </w:r>
      <w:proofErr w:type="spellEnd"/>
      <w:r w:rsidR="00A929E5">
        <w:rPr>
          <w:rStyle w:val="Odwoanieprzypisudolnego"/>
          <w:rFonts w:eastAsia="TimesNewRoman" w:cs="TimesNewRoman"/>
        </w:rPr>
        <w:footnoteReference w:id="10"/>
      </w:r>
      <w:r w:rsidRPr="00577C5B">
        <w:rPr>
          <w:rFonts w:eastAsia="TimesNewRoman" w:cs="TimesNewRoman"/>
        </w:rPr>
        <w:t xml:space="preserve"> </w:t>
      </w:r>
      <w:r w:rsidRPr="00577C5B">
        <w:t>wynosz</w:t>
      </w:r>
      <w:r w:rsidRPr="00577C5B">
        <w:rPr>
          <w:rFonts w:eastAsia="TimesNewRoman" w:cs="TimesNewRoman" w:hint="eastAsia"/>
        </w:rPr>
        <w:t>ą</w:t>
      </w:r>
      <w:r w:rsidRPr="00577C5B">
        <w:rPr>
          <w:rFonts w:eastAsia="TimesNewRoman" w:cs="TimesNewRoman"/>
        </w:rPr>
        <w:t xml:space="preserve"> </w:t>
      </w:r>
      <w:r w:rsidRPr="00577C5B">
        <w:t>…………………………..PLN (słownie: ……………)</w:t>
      </w:r>
      <w:r w:rsidRPr="00577C5B">
        <w:rPr>
          <w:rStyle w:val="Odwoanieprzypisudolnego"/>
          <w:rFonts w:ascii="Calibri" w:hAnsi="Calibri"/>
        </w:rPr>
        <w:footnoteReference w:id="11"/>
      </w:r>
      <w:r w:rsidRPr="00577C5B">
        <w:t xml:space="preserve"> </w:t>
      </w:r>
    </w:p>
    <w:p w14:paraId="19E7AFAD" w14:textId="25FC69DC" w:rsidR="00AA6F0E" w:rsidRDefault="00AA3435" w:rsidP="00FA4DD8">
      <w:pPr>
        <w:pStyle w:val="Akapitzlist"/>
        <w:numPr>
          <w:ilvl w:val="0"/>
          <w:numId w:val="26"/>
        </w:numPr>
        <w:tabs>
          <w:tab w:val="clear" w:pos="720"/>
          <w:tab w:val="num" w:pos="426"/>
        </w:tabs>
        <w:spacing w:after="0" w:line="276" w:lineRule="auto"/>
        <w:ind w:left="426"/>
        <w:jc w:val="both"/>
      </w:pPr>
      <w:r>
        <w:t xml:space="preserve">Całkowita wielkość grantu: </w:t>
      </w:r>
      <w:proofErr w:type="spellStart"/>
      <w:r w:rsidR="00AA6F0E" w:rsidRPr="00577C5B">
        <w:t>Grantobiorcy</w:t>
      </w:r>
      <w:proofErr w:type="spellEnd"/>
      <w:r w:rsidR="00AA6F0E" w:rsidRPr="00577C5B">
        <w:t xml:space="preserve"> zostaje przyznan</w:t>
      </w:r>
      <w:r w:rsidR="00577C5B" w:rsidRPr="00577C5B">
        <w:t>e dofinansowanie</w:t>
      </w:r>
      <w:r w:rsidR="00AA6F0E" w:rsidRPr="00577C5B">
        <w:t>, na podstawie złożonego wniosku o udzielenie grantu, w wysokości nie większej niż .............................................. zł (słownie .......................................... .........................................................................)</w:t>
      </w:r>
      <w:r w:rsidR="00555F1A" w:rsidRPr="00577C5B">
        <w:t xml:space="preserve"> i </w:t>
      </w:r>
      <w:r w:rsidR="00AA6F0E" w:rsidRPr="00577C5B">
        <w:t xml:space="preserve">nie więcej niż </w:t>
      </w:r>
      <w:r w:rsidR="003C6B19" w:rsidRPr="00577C5B">
        <w:t>8</w:t>
      </w:r>
      <w:r w:rsidR="00AA6F0E" w:rsidRPr="00577C5B">
        <w:t>5%</w:t>
      </w:r>
      <w:r w:rsidR="00A23D3A">
        <w:rPr>
          <w:rStyle w:val="Odwoanieprzypisudolnego"/>
        </w:rPr>
        <w:footnoteReference w:id="12"/>
      </w:r>
      <w:r w:rsidR="005E0F51">
        <w:t xml:space="preserve"> </w:t>
      </w:r>
      <w:r w:rsidR="003045C6" w:rsidRPr="00577C5B">
        <w:t>wydatków</w:t>
      </w:r>
      <w:r w:rsidR="00AA6F0E" w:rsidRPr="00577C5B">
        <w:t xml:space="preserve"> kwalifikowalnych</w:t>
      </w:r>
      <w:r w:rsidR="00B00A47">
        <w:t>, w tym:</w:t>
      </w:r>
    </w:p>
    <w:p w14:paraId="1EFAA75D" w14:textId="2CC0C7C0" w:rsidR="00B00A47" w:rsidRPr="00577C5B" w:rsidRDefault="00926FCC" w:rsidP="00926FCC">
      <w:pPr>
        <w:pStyle w:val="Akapitzlist"/>
        <w:numPr>
          <w:ilvl w:val="0"/>
          <w:numId w:val="32"/>
        </w:numPr>
        <w:tabs>
          <w:tab w:val="num" w:pos="720"/>
        </w:tabs>
        <w:autoSpaceDE w:val="0"/>
        <w:autoSpaceDN w:val="0"/>
        <w:adjustRightInd w:val="0"/>
        <w:spacing w:after="0" w:line="276" w:lineRule="auto"/>
        <w:ind w:left="1134"/>
        <w:jc w:val="both"/>
      </w:pPr>
      <w:r>
        <w:t>dofinansowanie</w:t>
      </w:r>
      <w:r w:rsidR="00B00A47" w:rsidRPr="00577C5B">
        <w:t xml:space="preserve"> obj</w:t>
      </w:r>
      <w:r w:rsidR="00B00A47" w:rsidRPr="00577C5B">
        <w:rPr>
          <w:rFonts w:eastAsia="TimesNewRoman" w:cs="TimesNewRoman" w:hint="eastAsia"/>
        </w:rPr>
        <w:t>ę</w:t>
      </w:r>
      <w:r w:rsidR="00B00A47" w:rsidRPr="00577C5B">
        <w:t>te pomoc</w:t>
      </w:r>
      <w:r w:rsidR="00B00A47" w:rsidRPr="00577C5B">
        <w:rPr>
          <w:rFonts w:eastAsia="TimesNewRoman" w:cs="TimesNewRoman" w:hint="eastAsia"/>
        </w:rPr>
        <w:t>ą</w:t>
      </w:r>
      <w:r w:rsidR="00B00A47" w:rsidRPr="00577C5B">
        <w:rPr>
          <w:rFonts w:eastAsia="TimesNewRoman" w:cs="TimesNewRoman"/>
        </w:rPr>
        <w:t xml:space="preserve"> </w:t>
      </w:r>
      <w:r w:rsidR="00B00A47" w:rsidRPr="00577C5B">
        <w:t>publiczn</w:t>
      </w:r>
      <w:r w:rsidR="00B00A47" w:rsidRPr="00577C5B">
        <w:rPr>
          <w:rFonts w:eastAsia="TimesNewRoman" w:cs="TimesNewRoman" w:hint="eastAsia"/>
        </w:rPr>
        <w:t>ą</w:t>
      </w:r>
      <w:r w:rsidR="00B00A47">
        <w:rPr>
          <w:rFonts w:eastAsia="TimesNewRoman" w:cs="TimesNewRoman"/>
        </w:rPr>
        <w:t xml:space="preserve">/de </w:t>
      </w:r>
      <w:proofErr w:type="spellStart"/>
      <w:r w:rsidR="00B00A47">
        <w:rPr>
          <w:rFonts w:eastAsia="TimesNewRoman" w:cs="TimesNewRoman"/>
        </w:rPr>
        <w:t>minimis</w:t>
      </w:r>
      <w:proofErr w:type="spellEnd"/>
      <w:r w:rsidR="00B00A47">
        <w:rPr>
          <w:rStyle w:val="Odwoanieprzypisudolnego"/>
          <w:rFonts w:eastAsia="TimesNewRoman" w:cs="TimesNewRoman"/>
        </w:rPr>
        <w:footnoteReference w:id="13"/>
      </w:r>
      <w:r w:rsidR="00B00A47" w:rsidRPr="00577C5B">
        <w:rPr>
          <w:rFonts w:eastAsia="TimesNewRoman" w:cs="TimesNewRoman"/>
        </w:rPr>
        <w:t xml:space="preserve"> </w:t>
      </w:r>
      <w:r w:rsidR="00B00A47" w:rsidRPr="00577C5B">
        <w:t>wyno</w:t>
      </w:r>
      <w:r>
        <w:t>si</w:t>
      </w:r>
      <w:r w:rsidR="00B00A47" w:rsidRPr="00577C5B">
        <w:rPr>
          <w:rFonts w:eastAsia="TimesNewRoman" w:cs="TimesNewRoman"/>
        </w:rPr>
        <w:t xml:space="preserve"> </w:t>
      </w:r>
      <w:r w:rsidR="00B00A47" w:rsidRPr="00577C5B">
        <w:t>…………………………..PLN (słownie: ……………)</w:t>
      </w:r>
      <w:r w:rsidR="00C111FD">
        <w:t>, co stanowi ……….%wydatków kwalifikowalnych</w:t>
      </w:r>
      <w:r w:rsidR="00B00A47" w:rsidRPr="00577C5B">
        <w:rPr>
          <w:rStyle w:val="Odwoanieprzypisudolnego"/>
          <w:rFonts w:ascii="Calibri" w:hAnsi="Calibri"/>
        </w:rPr>
        <w:footnoteReference w:id="14"/>
      </w:r>
      <w:r w:rsidR="00B00A47" w:rsidRPr="00577C5B">
        <w:t xml:space="preserve"> </w:t>
      </w:r>
    </w:p>
    <w:p w14:paraId="5B0343F7" w14:textId="0FD3EF90" w:rsidR="003C6B19" w:rsidRPr="00577C5B" w:rsidRDefault="00AA6F0E" w:rsidP="00FA4DD8">
      <w:pPr>
        <w:pStyle w:val="Akapitzlist"/>
        <w:numPr>
          <w:ilvl w:val="0"/>
          <w:numId w:val="26"/>
        </w:numPr>
        <w:spacing w:after="0" w:line="276" w:lineRule="auto"/>
        <w:ind w:left="426"/>
        <w:jc w:val="both"/>
      </w:pPr>
      <w:r w:rsidRPr="00577C5B">
        <w:t xml:space="preserve">Ostateczna wartość grantu zostanie określona po przeprowadzeniu procedury wyboru wykonawcy i złożeniu do </w:t>
      </w:r>
      <w:proofErr w:type="spellStart"/>
      <w:r w:rsidRPr="00577C5B">
        <w:t>Grantodawc</w:t>
      </w:r>
      <w:r w:rsidR="003C6B19" w:rsidRPr="00577C5B">
        <w:t>y</w:t>
      </w:r>
      <w:proofErr w:type="spellEnd"/>
      <w:r w:rsidRPr="00577C5B">
        <w:t xml:space="preserve"> wniosku o </w:t>
      </w:r>
      <w:r w:rsidR="003C6B19" w:rsidRPr="00577C5B">
        <w:t>wypłatę wsparcia</w:t>
      </w:r>
    </w:p>
    <w:p w14:paraId="1B2B81F0" w14:textId="3A4BA160" w:rsidR="00555F1A" w:rsidRPr="00577C5B" w:rsidRDefault="00555F1A" w:rsidP="00FA4DD8">
      <w:pPr>
        <w:pStyle w:val="Akapitzlist"/>
        <w:numPr>
          <w:ilvl w:val="0"/>
          <w:numId w:val="26"/>
        </w:numPr>
        <w:tabs>
          <w:tab w:val="num" w:pos="426"/>
        </w:tabs>
        <w:spacing w:after="0" w:line="276" w:lineRule="auto"/>
        <w:ind w:left="426"/>
        <w:jc w:val="both"/>
      </w:pPr>
      <w:r w:rsidRPr="00577C5B">
        <w:t>Za ostateczną kwotę uznaje się kwotę wskazaną we wniosku o wypłatę wsparcia, po zweryfikowaniu</w:t>
      </w:r>
      <w:r w:rsidR="00E3666C" w:rsidRPr="00577C5B">
        <w:t xml:space="preserve"> jej</w:t>
      </w:r>
      <w:r w:rsidRPr="00577C5B">
        <w:t xml:space="preserve"> prawidłowości</w:t>
      </w:r>
      <w:r w:rsidR="00E3666C" w:rsidRPr="00577C5B">
        <w:t xml:space="preserve"> przez </w:t>
      </w:r>
      <w:proofErr w:type="spellStart"/>
      <w:r w:rsidR="00E3666C" w:rsidRPr="00577C5B">
        <w:t>Grantodawcę</w:t>
      </w:r>
      <w:proofErr w:type="spellEnd"/>
      <w:r w:rsidR="00E3666C" w:rsidRPr="00577C5B">
        <w:t>. O</w:t>
      </w:r>
      <w:r w:rsidRPr="00577C5B">
        <w:t xml:space="preserve"> ile </w:t>
      </w:r>
      <w:r w:rsidR="00E3666C" w:rsidRPr="00577C5B">
        <w:t xml:space="preserve">kwota ta </w:t>
      </w:r>
      <w:r w:rsidRPr="00577C5B">
        <w:t>mie</w:t>
      </w:r>
      <w:r w:rsidR="00E3666C" w:rsidRPr="00577C5B">
        <w:t>ści</w:t>
      </w:r>
      <w:r w:rsidRPr="00577C5B">
        <w:t xml:space="preserve"> się w granicach określonych w </w:t>
      </w:r>
      <w:r w:rsidR="00B00909">
        <w:t>ust</w:t>
      </w:r>
      <w:r w:rsidRPr="00577C5B">
        <w:t>. 2</w:t>
      </w:r>
      <w:r w:rsidR="00E3666C" w:rsidRPr="00577C5B">
        <w:t xml:space="preserve">., jej nowa wartość </w:t>
      </w:r>
      <w:r w:rsidRPr="00577C5B">
        <w:t xml:space="preserve">nie wymaga sporządzenia aneksu do przedmiotowej umowy. </w:t>
      </w:r>
    </w:p>
    <w:p w14:paraId="0E307B91" w14:textId="04770149" w:rsidR="003C6B19" w:rsidRPr="00577C5B" w:rsidRDefault="00AA6F0E" w:rsidP="00FA4DD8">
      <w:pPr>
        <w:pStyle w:val="Akapitzlist"/>
        <w:numPr>
          <w:ilvl w:val="0"/>
          <w:numId w:val="26"/>
        </w:numPr>
        <w:tabs>
          <w:tab w:val="num" w:pos="426"/>
        </w:tabs>
        <w:spacing w:after="0" w:line="276" w:lineRule="auto"/>
        <w:ind w:left="426"/>
        <w:jc w:val="both"/>
      </w:pPr>
      <w:proofErr w:type="spellStart"/>
      <w:r w:rsidRPr="00577C5B">
        <w:t>Grantobiorca</w:t>
      </w:r>
      <w:proofErr w:type="spellEnd"/>
      <w:r w:rsidRPr="00577C5B">
        <w:t xml:space="preserve"> zobowiązuje się do wniesienia wkładu własnego</w:t>
      </w:r>
      <w:r w:rsidR="006238F4">
        <w:rPr>
          <w:rStyle w:val="Odwoanieprzypisudolnego"/>
        </w:rPr>
        <w:footnoteReference w:id="15"/>
      </w:r>
      <w:r w:rsidR="009558F6" w:rsidRPr="00577C5B">
        <w:t>,</w:t>
      </w:r>
      <w:r w:rsidRPr="00577C5B">
        <w:t xml:space="preserve"> odpowiadającego nie mniej niż </w:t>
      </w:r>
      <w:r w:rsidR="003C6B19" w:rsidRPr="00577C5B">
        <w:t>1</w:t>
      </w:r>
      <w:r w:rsidRPr="00577C5B">
        <w:t>5%</w:t>
      </w:r>
      <w:r w:rsidR="005E0F51">
        <w:rPr>
          <w:rStyle w:val="Odwoanieprzypisudolnego"/>
        </w:rPr>
        <w:footnoteReference w:id="16"/>
      </w:r>
      <w:r w:rsidRPr="00577C5B">
        <w:t xml:space="preserve"> wydatków kwalifikowalnych Projektu, </w:t>
      </w:r>
      <w:r w:rsidR="0067101F">
        <w:t>min………………………………….. zł (słownie………………………)</w:t>
      </w:r>
      <w:r w:rsidR="00D11888">
        <w:t xml:space="preserve"> </w:t>
      </w:r>
    </w:p>
    <w:p w14:paraId="400F144B" w14:textId="60F56BED" w:rsidR="00AA6F0E" w:rsidRDefault="00AA6F0E" w:rsidP="00FA4DD8">
      <w:pPr>
        <w:pStyle w:val="Akapitzlist"/>
        <w:numPr>
          <w:ilvl w:val="0"/>
          <w:numId w:val="26"/>
        </w:numPr>
        <w:tabs>
          <w:tab w:val="num" w:pos="426"/>
        </w:tabs>
        <w:spacing w:after="0" w:line="276" w:lineRule="auto"/>
        <w:ind w:left="426"/>
        <w:jc w:val="both"/>
      </w:pPr>
      <w:proofErr w:type="spellStart"/>
      <w:r w:rsidRPr="00577C5B">
        <w:t>Grantobiorca</w:t>
      </w:r>
      <w:proofErr w:type="spellEnd"/>
      <w:r w:rsidRPr="00577C5B">
        <w:t xml:space="preserve"> zobowiązuje się pokryć, w pełnym zakresie, wszelkie wydatki niekwalifikowalne w ramach realizacji projektu</w:t>
      </w:r>
      <w:r w:rsidR="004B2C02">
        <w:t>.</w:t>
      </w:r>
    </w:p>
    <w:p w14:paraId="1F788952" w14:textId="1B67C73D" w:rsidR="00A311C1" w:rsidRDefault="00A311C1" w:rsidP="00FA4DD8">
      <w:pPr>
        <w:pStyle w:val="Akapitzlist"/>
        <w:numPr>
          <w:ilvl w:val="0"/>
          <w:numId w:val="26"/>
        </w:numPr>
        <w:tabs>
          <w:tab w:val="num" w:pos="426"/>
        </w:tabs>
        <w:spacing w:after="0" w:line="276" w:lineRule="auto"/>
        <w:ind w:left="426"/>
        <w:jc w:val="both"/>
      </w:pPr>
      <w:r>
        <w:t xml:space="preserve">Montaż finansowy: dofinansowanie w formie grantu finansowane jest ze środków RPO WD 2014-2020, wkład własny finansowany jest ze środków </w:t>
      </w:r>
      <w:proofErr w:type="spellStart"/>
      <w:r>
        <w:t>Grantobiorcy</w:t>
      </w:r>
      <w:proofErr w:type="spellEnd"/>
      <w:r>
        <w:t>.</w:t>
      </w:r>
    </w:p>
    <w:p w14:paraId="229CE7F0" w14:textId="77777777" w:rsidR="00FA4DD8" w:rsidRPr="00577C5B" w:rsidRDefault="00FA4DD8" w:rsidP="00FA4DD8">
      <w:pPr>
        <w:pStyle w:val="Akapitzlist"/>
        <w:spacing w:after="0" w:line="276" w:lineRule="auto"/>
        <w:ind w:left="426"/>
        <w:jc w:val="both"/>
      </w:pPr>
    </w:p>
    <w:p w14:paraId="349BE260" w14:textId="77777777" w:rsidR="00BC1D6D" w:rsidRPr="00BC1D6D" w:rsidRDefault="00BC1D6D" w:rsidP="00FA4DD8">
      <w:pPr>
        <w:tabs>
          <w:tab w:val="num" w:pos="851"/>
        </w:tabs>
        <w:spacing w:after="0" w:line="276" w:lineRule="auto"/>
        <w:ind w:left="709"/>
        <w:jc w:val="center"/>
        <w:rPr>
          <w:b/>
        </w:rPr>
      </w:pPr>
      <w:r w:rsidRPr="00BC1D6D">
        <w:rPr>
          <w:b/>
        </w:rPr>
        <w:t>§ 5. Okres realizacji grantu</w:t>
      </w:r>
    </w:p>
    <w:p w14:paraId="5B484E52" w14:textId="55327C4F" w:rsidR="00BC1D6D" w:rsidRDefault="00BC1D6D" w:rsidP="00FA4DD8">
      <w:pPr>
        <w:pStyle w:val="Akapitzlist"/>
        <w:numPr>
          <w:ilvl w:val="2"/>
          <w:numId w:val="26"/>
        </w:numPr>
        <w:spacing w:after="0" w:line="276" w:lineRule="auto"/>
        <w:ind w:left="426"/>
        <w:jc w:val="both"/>
      </w:pPr>
      <w:r>
        <w:t>Okres realizacji Projektu ustala się na:</w:t>
      </w:r>
    </w:p>
    <w:p w14:paraId="7FF18AA2" w14:textId="359FAA47" w:rsidR="00BC1D6D" w:rsidRDefault="00BC1D6D" w:rsidP="00FA4DD8">
      <w:pPr>
        <w:tabs>
          <w:tab w:val="num" w:pos="851"/>
        </w:tabs>
        <w:spacing w:after="0" w:line="276" w:lineRule="auto"/>
        <w:ind w:left="426"/>
        <w:jc w:val="both"/>
      </w:pPr>
      <w:r>
        <w:t>Rozpoczęcie realizacji projektu …………………………………. r.</w:t>
      </w:r>
    </w:p>
    <w:p w14:paraId="706069CD" w14:textId="1086A220" w:rsidR="00BC1D6D" w:rsidRDefault="00BC1D6D" w:rsidP="00FA4DD8">
      <w:pPr>
        <w:tabs>
          <w:tab w:val="num" w:pos="851"/>
        </w:tabs>
        <w:spacing w:after="0" w:line="276" w:lineRule="auto"/>
        <w:ind w:left="426"/>
        <w:jc w:val="both"/>
      </w:pPr>
      <w:r>
        <w:t>Zakończenie realizacji projektu …………………………………. r.</w:t>
      </w:r>
    </w:p>
    <w:p w14:paraId="68B6605D" w14:textId="6B30E5CB" w:rsidR="00BC1D6D" w:rsidRDefault="00BC1D6D" w:rsidP="00FA4DD8">
      <w:pPr>
        <w:pStyle w:val="Akapitzlist"/>
        <w:numPr>
          <w:ilvl w:val="2"/>
          <w:numId w:val="26"/>
        </w:numPr>
        <w:spacing w:after="0" w:line="276" w:lineRule="auto"/>
        <w:ind w:left="426"/>
        <w:jc w:val="both"/>
      </w:pPr>
      <w:r>
        <w:t>Okres obowiązywania Umowy trwa od dnia jej zawarcia, do dnia wykonania przez obie Strony Umowy wszystkich obowiązków z niej wynikających.</w:t>
      </w:r>
    </w:p>
    <w:p w14:paraId="24291176" w14:textId="0FC27D8C" w:rsidR="007909BE" w:rsidRPr="007909BE" w:rsidRDefault="007909BE" w:rsidP="00FA4DD8">
      <w:pPr>
        <w:pStyle w:val="Akapitzlist"/>
        <w:numPr>
          <w:ilvl w:val="2"/>
          <w:numId w:val="26"/>
        </w:numPr>
        <w:spacing w:after="0" w:line="276" w:lineRule="auto"/>
        <w:ind w:left="426"/>
        <w:jc w:val="both"/>
      </w:pPr>
      <w:proofErr w:type="spellStart"/>
      <w:r>
        <w:t>Grantodawca</w:t>
      </w:r>
      <w:proofErr w:type="spellEnd"/>
      <w:r>
        <w:t xml:space="preserve"> </w:t>
      </w:r>
      <w:r w:rsidRPr="00085438">
        <w:rPr>
          <w:rFonts w:ascii="Calibri" w:hAnsi="Calibri"/>
        </w:rPr>
        <w:t>może wyrazić zgodę na zmianę terminów określonych w ust. 1</w:t>
      </w:r>
      <w:r w:rsidRPr="00085438">
        <w:rPr>
          <w:rFonts w:ascii="Calibri" w:eastAsia="Calibri" w:hAnsi="Calibri"/>
        </w:rPr>
        <w:t xml:space="preserve"> na uzasadniony pisemny wniosek </w:t>
      </w:r>
      <w:proofErr w:type="spellStart"/>
      <w:r>
        <w:rPr>
          <w:rFonts w:ascii="Calibri" w:eastAsia="Calibri" w:hAnsi="Calibri"/>
        </w:rPr>
        <w:t>Grantobiorcy</w:t>
      </w:r>
      <w:proofErr w:type="spellEnd"/>
      <w:r>
        <w:rPr>
          <w:rFonts w:ascii="Calibri" w:eastAsia="Calibri" w:hAnsi="Calibri"/>
        </w:rPr>
        <w:t>.</w:t>
      </w:r>
      <w:r w:rsidR="0029507B">
        <w:rPr>
          <w:rFonts w:ascii="Calibri" w:eastAsia="Calibri" w:hAnsi="Calibri"/>
        </w:rPr>
        <w:t xml:space="preserve"> </w:t>
      </w:r>
    </w:p>
    <w:p w14:paraId="0F20CE30" w14:textId="0203C558" w:rsidR="00007EE3" w:rsidRDefault="00007EE3" w:rsidP="00FA4DD8">
      <w:pPr>
        <w:pStyle w:val="Akapitzlist"/>
        <w:numPr>
          <w:ilvl w:val="2"/>
          <w:numId w:val="26"/>
        </w:numPr>
        <w:spacing w:after="0" w:line="276" w:lineRule="auto"/>
        <w:ind w:left="426"/>
        <w:jc w:val="both"/>
      </w:pPr>
      <w:r>
        <w:t xml:space="preserve">Ostateczny termin złożenia wniosku </w:t>
      </w:r>
      <w:r w:rsidR="00F61AAE">
        <w:t>o wypłatę</w:t>
      </w:r>
      <w:r w:rsidR="00E64703">
        <w:t xml:space="preserve"> wsparcia</w:t>
      </w:r>
      <w:r>
        <w:t xml:space="preserve"> to 30 dni od daty ostatniej płatności </w:t>
      </w:r>
      <w:r w:rsidR="00B61DD6">
        <w:t xml:space="preserve">dokonanej przez </w:t>
      </w:r>
      <w:proofErr w:type="spellStart"/>
      <w:r w:rsidR="00B61DD6">
        <w:t>Grantobiorcę</w:t>
      </w:r>
      <w:proofErr w:type="spellEnd"/>
      <w:r w:rsidR="00B61DD6">
        <w:t xml:space="preserve"> </w:t>
      </w:r>
      <w:r>
        <w:t xml:space="preserve">w ramach projektu, nie później niż </w:t>
      </w:r>
      <w:r w:rsidRPr="00EA3684">
        <w:t>30 września 2021 r.</w:t>
      </w:r>
    </w:p>
    <w:p w14:paraId="4293339C" w14:textId="77777777" w:rsidR="00117340" w:rsidRPr="00117340" w:rsidRDefault="00DC09C1" w:rsidP="00117340">
      <w:pPr>
        <w:pStyle w:val="Akapitzlist"/>
        <w:numPr>
          <w:ilvl w:val="2"/>
          <w:numId w:val="26"/>
        </w:numPr>
        <w:spacing w:after="0" w:line="276" w:lineRule="auto"/>
        <w:ind w:left="426"/>
        <w:jc w:val="both"/>
      </w:pPr>
      <w:bookmarkStart w:id="4" w:name="_Hlk6222220"/>
      <w:r>
        <w:rPr>
          <w:rFonts w:ascii="Calibri" w:hAnsi="Calibri" w:cs="Arial"/>
        </w:rPr>
        <w:t>O</w:t>
      </w:r>
      <w:r w:rsidR="00023FEC" w:rsidRPr="0032056E">
        <w:rPr>
          <w:rFonts w:ascii="Calibri" w:hAnsi="Calibri" w:cs="Arial"/>
        </w:rPr>
        <w:t>kres kwalifikowalności wydatków dla Projektu rozp</w:t>
      </w:r>
      <w:r w:rsidR="00023FEC">
        <w:rPr>
          <w:rFonts w:ascii="Calibri" w:hAnsi="Calibri" w:cs="Arial"/>
        </w:rPr>
        <w:t xml:space="preserve">oczyna się po złożeniu wniosku </w:t>
      </w:r>
      <w:r w:rsidR="00023FEC" w:rsidRPr="0032056E">
        <w:rPr>
          <w:rFonts w:ascii="Calibri" w:hAnsi="Calibri" w:cs="Arial"/>
        </w:rPr>
        <w:t xml:space="preserve">o </w:t>
      </w:r>
      <w:r w:rsidR="0036582A">
        <w:rPr>
          <w:rFonts w:ascii="Calibri" w:hAnsi="Calibri" w:cs="Arial"/>
        </w:rPr>
        <w:t>udzielenie grantu</w:t>
      </w:r>
      <w:r w:rsidR="00023FEC" w:rsidRPr="0032056E">
        <w:rPr>
          <w:rFonts w:ascii="Calibri" w:hAnsi="Calibri" w:cs="Arial"/>
        </w:rPr>
        <w:t>, lecz nie wcześniej niż w dniu wskazanym w ust. 1</w:t>
      </w:r>
      <w:r w:rsidR="00BC449B">
        <w:rPr>
          <w:rFonts w:ascii="Calibri" w:hAnsi="Calibri" w:cs="Arial"/>
        </w:rPr>
        <w:t xml:space="preserve"> jako dzień rozpoczęcia realizacji projektu</w:t>
      </w:r>
      <w:r w:rsidR="00023FEC" w:rsidRPr="0032056E">
        <w:rPr>
          <w:rFonts w:ascii="Calibri" w:hAnsi="Calibri" w:cs="Arial"/>
        </w:rPr>
        <w:t xml:space="preserve">  i kończy się w dniu </w:t>
      </w:r>
      <w:r w:rsidR="00BC449B">
        <w:rPr>
          <w:rFonts w:ascii="Calibri" w:hAnsi="Calibri" w:cs="Arial"/>
        </w:rPr>
        <w:t xml:space="preserve">wskazanym w ust. 1 jako dzień </w:t>
      </w:r>
      <w:r w:rsidR="00023FEC" w:rsidRPr="0032056E">
        <w:rPr>
          <w:rFonts w:ascii="Calibri" w:hAnsi="Calibri" w:cs="Arial"/>
        </w:rPr>
        <w:t>zakończenia realizacji projektu</w:t>
      </w:r>
      <w:r w:rsidR="00C6453F">
        <w:rPr>
          <w:rFonts w:ascii="Calibri" w:hAnsi="Calibri" w:cs="Arial"/>
        </w:rPr>
        <w:t>.</w:t>
      </w:r>
      <w:r w:rsidR="00FF1BE7">
        <w:rPr>
          <w:b/>
        </w:rPr>
        <w:t xml:space="preserve"> </w:t>
      </w:r>
      <w:r w:rsidR="00023FEC" w:rsidRPr="0032056E">
        <w:rPr>
          <w:rFonts w:ascii="Calibri" w:hAnsi="Calibri" w:cs="Arial"/>
        </w:rPr>
        <w:t xml:space="preserve"> </w:t>
      </w:r>
    </w:p>
    <w:p w14:paraId="65B67138" w14:textId="38EECF66" w:rsidR="00023FEC" w:rsidRDefault="00117340" w:rsidP="007C5C3B">
      <w:pPr>
        <w:pStyle w:val="Akapitzlist"/>
        <w:numPr>
          <w:ilvl w:val="2"/>
          <w:numId w:val="26"/>
        </w:numPr>
        <w:spacing w:after="0" w:line="276" w:lineRule="auto"/>
        <w:ind w:left="426"/>
        <w:jc w:val="both"/>
      </w:pPr>
      <w:bookmarkStart w:id="5" w:name="_Hlk6308358"/>
      <w:r w:rsidRPr="00D203D0">
        <w:rPr>
          <w:rFonts w:ascii="Calibri" w:hAnsi="Calibri" w:cs="Arial"/>
        </w:rPr>
        <w:lastRenderedPageBreak/>
        <w:t>Okres kwalifikowalności wydatków dla Projektu objętego pomocą publiczną rozpoczyna się od dnia złożenia wniosku o udzielenie grantu, lecz nie wcześniej niż w dniu wskazanym w ust. 1 jako dzień rozpoczęcia realizacji projektu i kończy się w dniu wskazanym w ust. 1 jako dzień zakończenia realizacji projektu</w:t>
      </w:r>
      <w:r w:rsidR="000D5E0B">
        <w:rPr>
          <w:rFonts w:ascii="Calibri" w:hAnsi="Calibri" w:cs="Arial"/>
        </w:rPr>
        <w:t>,</w:t>
      </w:r>
      <w:r w:rsidR="000D5E0B" w:rsidRPr="000D5E0B">
        <w:t xml:space="preserve"> </w:t>
      </w:r>
      <w:r w:rsidR="000D5E0B" w:rsidRPr="000D5E0B">
        <w:rPr>
          <w:rFonts w:ascii="Calibri" w:hAnsi="Calibri" w:cs="Arial"/>
        </w:rPr>
        <w:t>z zastrzeżeniem ust. 4.</w:t>
      </w:r>
      <w:r w:rsidRPr="00D203D0">
        <w:rPr>
          <w:rFonts w:ascii="Calibri" w:hAnsi="Calibri" w:cs="Arial"/>
        </w:rPr>
        <w:t xml:space="preserve"> </w:t>
      </w:r>
      <w:r w:rsidR="004D378D" w:rsidRPr="00D203D0">
        <w:rPr>
          <w:rFonts w:ascii="Calibri" w:hAnsi="Calibri" w:cs="Arial"/>
        </w:rPr>
        <w:t>Wyjątek stanowią w</w:t>
      </w:r>
      <w:r w:rsidR="00274391" w:rsidRPr="00D203D0">
        <w:rPr>
          <w:rFonts w:ascii="Calibri" w:hAnsi="Calibri" w:cs="Arial"/>
        </w:rPr>
        <w:t>ydatki na dokumentację (uproszczony audyt energetyczny)</w:t>
      </w:r>
      <w:r w:rsidR="004D378D" w:rsidRPr="00D203D0">
        <w:rPr>
          <w:rFonts w:ascii="Calibri" w:hAnsi="Calibri" w:cs="Arial"/>
        </w:rPr>
        <w:t>, które</w:t>
      </w:r>
      <w:r w:rsidR="00274391" w:rsidRPr="00D203D0">
        <w:rPr>
          <w:rFonts w:ascii="Calibri" w:hAnsi="Calibri" w:cs="Arial"/>
        </w:rPr>
        <w:t xml:space="preserve"> </w:t>
      </w:r>
      <w:r w:rsidR="004D378D" w:rsidRPr="00D203D0">
        <w:rPr>
          <w:rFonts w:ascii="Calibri" w:hAnsi="Calibri" w:cs="Arial"/>
        </w:rPr>
        <w:t xml:space="preserve">mogą </w:t>
      </w:r>
      <w:r w:rsidR="00274391" w:rsidRPr="00D203D0">
        <w:rPr>
          <w:rFonts w:ascii="Calibri" w:hAnsi="Calibri" w:cs="Arial"/>
        </w:rPr>
        <w:t>być</w:t>
      </w:r>
      <w:r w:rsidR="00D203D0" w:rsidRPr="00D203D0">
        <w:rPr>
          <w:rFonts w:ascii="Calibri" w:hAnsi="Calibri" w:cs="Arial"/>
        </w:rPr>
        <w:t xml:space="preserve"> kwalifikowalne pomimo poniesienia </w:t>
      </w:r>
      <w:r w:rsidR="00274391" w:rsidRPr="00D203D0">
        <w:rPr>
          <w:rFonts w:ascii="Calibri" w:hAnsi="Calibri" w:cs="Arial"/>
        </w:rPr>
        <w:t>przed</w:t>
      </w:r>
      <w:r w:rsidR="004D378D" w:rsidRPr="00D203D0">
        <w:rPr>
          <w:rFonts w:ascii="Calibri" w:hAnsi="Calibri" w:cs="Arial"/>
        </w:rPr>
        <w:t xml:space="preserve"> dniem złożenia wniosku o udzielenie grantu, </w:t>
      </w:r>
      <w:r w:rsidR="00D203D0" w:rsidRPr="00D203D0">
        <w:rPr>
          <w:rFonts w:ascii="Calibri" w:hAnsi="Calibri" w:cs="Arial"/>
        </w:rPr>
        <w:t xml:space="preserve">jednak </w:t>
      </w:r>
      <w:r w:rsidR="004D378D" w:rsidRPr="00D203D0">
        <w:rPr>
          <w:rFonts w:ascii="Calibri" w:hAnsi="Calibri" w:cs="Arial"/>
        </w:rPr>
        <w:t>nie</w:t>
      </w:r>
      <w:r w:rsidR="00D203D0" w:rsidRPr="00D203D0">
        <w:rPr>
          <w:rFonts w:ascii="Calibri" w:hAnsi="Calibri" w:cs="Arial"/>
        </w:rPr>
        <w:t xml:space="preserve"> przed datą publikacji </w:t>
      </w:r>
      <w:r w:rsidR="004D378D" w:rsidRPr="00D203D0">
        <w:rPr>
          <w:rFonts w:ascii="Calibri" w:hAnsi="Calibri" w:cs="Arial"/>
        </w:rPr>
        <w:t xml:space="preserve">Ogłoszenia </w:t>
      </w:r>
      <w:proofErr w:type="spellStart"/>
      <w:r w:rsidR="004D378D" w:rsidRPr="00D203D0">
        <w:rPr>
          <w:rFonts w:ascii="Calibri" w:hAnsi="Calibri" w:cs="Arial"/>
        </w:rPr>
        <w:t>Grantodawcy</w:t>
      </w:r>
      <w:proofErr w:type="spellEnd"/>
      <w:r w:rsidR="004D378D" w:rsidRPr="00D203D0">
        <w:rPr>
          <w:rFonts w:ascii="Calibri" w:hAnsi="Calibri" w:cs="Arial"/>
        </w:rPr>
        <w:t xml:space="preserve"> o przystąpieniu do realizacji projektu grantowego. </w:t>
      </w:r>
      <w:r w:rsidRPr="00D203D0">
        <w:rPr>
          <w:rFonts w:ascii="Calibri" w:hAnsi="Calibri" w:cs="Arial"/>
        </w:rPr>
        <w:t xml:space="preserve">W przypadku projektów nie objętych pomocą publiczną okres kwalifikowalności wydatków rozpoczyna się od dnia opublikowania ogłoszenia </w:t>
      </w:r>
      <w:proofErr w:type="spellStart"/>
      <w:r w:rsidRPr="00D203D0">
        <w:rPr>
          <w:rFonts w:ascii="Calibri" w:hAnsi="Calibri" w:cs="Arial"/>
        </w:rPr>
        <w:t>Grantodawcy</w:t>
      </w:r>
      <w:proofErr w:type="spellEnd"/>
      <w:r w:rsidRPr="00D203D0">
        <w:rPr>
          <w:rFonts w:ascii="Calibri" w:hAnsi="Calibri" w:cs="Arial"/>
        </w:rPr>
        <w:t xml:space="preserve"> o przystąpieniu do realizacji projektu grantowego projektu i kończy się w dniu wskazanym w ust. 1 jako dzień zakończenia realizacji projektu.</w:t>
      </w:r>
      <w:r w:rsidR="00274391" w:rsidRPr="00D203D0">
        <w:rPr>
          <w:rFonts w:ascii="Calibri" w:hAnsi="Calibri" w:cs="Arial"/>
        </w:rPr>
        <w:t xml:space="preserve"> </w:t>
      </w:r>
    </w:p>
    <w:bookmarkEnd w:id="4"/>
    <w:bookmarkEnd w:id="5"/>
    <w:p w14:paraId="0F58CFE3" w14:textId="7047A04B" w:rsidR="003A6851" w:rsidRDefault="003A6851" w:rsidP="00FA4DD8">
      <w:pPr>
        <w:spacing w:after="0" w:line="276" w:lineRule="auto"/>
        <w:jc w:val="center"/>
      </w:pPr>
    </w:p>
    <w:p w14:paraId="575F97E5" w14:textId="77AB5B62" w:rsidR="003A6851" w:rsidRPr="00051E64" w:rsidRDefault="006E16F8" w:rsidP="00FA4DD8">
      <w:pPr>
        <w:spacing w:after="0" w:line="276" w:lineRule="auto"/>
        <w:jc w:val="center"/>
        <w:rPr>
          <w:b/>
        </w:rPr>
      </w:pPr>
      <w:r w:rsidRPr="00051E64">
        <w:rPr>
          <w:b/>
        </w:rPr>
        <w:t xml:space="preserve">§ 6. </w:t>
      </w:r>
      <w:r w:rsidR="00A40922" w:rsidRPr="00051E64">
        <w:rPr>
          <w:b/>
        </w:rPr>
        <w:t>Warunki przekazania i rozliczenia grantu</w:t>
      </w:r>
    </w:p>
    <w:p w14:paraId="3499C6B9" w14:textId="4308AA31" w:rsidR="00B47D4F" w:rsidRDefault="00B47D4F" w:rsidP="00FA4DD8">
      <w:pPr>
        <w:pStyle w:val="Akapitzlist"/>
        <w:numPr>
          <w:ilvl w:val="3"/>
          <w:numId w:val="26"/>
        </w:numPr>
        <w:spacing w:after="0" w:line="276" w:lineRule="auto"/>
        <w:ind w:left="426"/>
        <w:jc w:val="both"/>
      </w:pPr>
      <w:proofErr w:type="spellStart"/>
      <w:r>
        <w:t>Grantobiorca</w:t>
      </w:r>
      <w:proofErr w:type="spellEnd"/>
      <w:r>
        <w:t xml:space="preserve"> zobowiązany jest do ponoszenia wydatków zgodnie z wnioskiem o przyznanie grantu.</w:t>
      </w:r>
    </w:p>
    <w:p w14:paraId="304A746F" w14:textId="08304B7F" w:rsidR="00DF3D5D" w:rsidRDefault="00DC604C" w:rsidP="00FA4DD8">
      <w:pPr>
        <w:pStyle w:val="Akapitzlist"/>
        <w:numPr>
          <w:ilvl w:val="3"/>
          <w:numId w:val="26"/>
        </w:numPr>
        <w:tabs>
          <w:tab w:val="clear" w:pos="1800"/>
          <w:tab w:val="num" w:pos="1440"/>
        </w:tabs>
        <w:spacing w:after="0" w:line="276" w:lineRule="auto"/>
        <w:ind w:left="426"/>
        <w:jc w:val="both"/>
      </w:pPr>
      <w:proofErr w:type="spellStart"/>
      <w:r>
        <w:t>Grantobiorca</w:t>
      </w:r>
      <w:proofErr w:type="spellEnd"/>
      <w:r>
        <w:t xml:space="preserve"> ma obowiązek</w:t>
      </w:r>
      <w:r w:rsidR="00DF3D5D">
        <w:t xml:space="preserve"> odpowiedniego udokumentowania poniesionych wydatków w ramach projektu</w:t>
      </w:r>
      <w:r>
        <w:t xml:space="preserve"> </w:t>
      </w:r>
      <w:r w:rsidR="00DF3D5D">
        <w:t xml:space="preserve">w okresie kwalifikowalności z uwzględnieniem okresu realizacji projektu grantowego, poświadczającego m.in. iż zostały one dokonane w sposób oszczędny, tzn. niezawyżony w stosunku do średnich cen i stawek rynkowych </w:t>
      </w:r>
      <w:r w:rsidR="00701D35">
        <w:t>oraz</w:t>
      </w:r>
      <w:r w:rsidR="00DF3D5D">
        <w:t xml:space="preserve"> spełniający wymogi uzyskiwania najlepszych efektów z danych nakładów. </w:t>
      </w:r>
    </w:p>
    <w:p w14:paraId="3E75F60A" w14:textId="3361923A" w:rsidR="00DF3D5D" w:rsidRPr="00DC604C" w:rsidRDefault="00DF3D5D" w:rsidP="00FA4DD8">
      <w:pPr>
        <w:pStyle w:val="Akapitzlist"/>
        <w:spacing w:after="0" w:line="276" w:lineRule="auto"/>
        <w:ind w:left="426"/>
        <w:jc w:val="both"/>
        <w:rPr>
          <w:u w:val="single"/>
        </w:rPr>
      </w:pPr>
      <w:r w:rsidRPr="00DC604C">
        <w:rPr>
          <w:u w:val="single"/>
        </w:rPr>
        <w:t xml:space="preserve">W celu potwierdzenia spełnienia ww. zasad </w:t>
      </w:r>
      <w:proofErr w:type="spellStart"/>
      <w:r w:rsidRPr="00DC604C">
        <w:rPr>
          <w:u w:val="single"/>
        </w:rPr>
        <w:t>Grantobiorca</w:t>
      </w:r>
      <w:proofErr w:type="spellEnd"/>
      <w:r w:rsidRPr="00DC604C">
        <w:rPr>
          <w:u w:val="single"/>
        </w:rPr>
        <w:t xml:space="preserve"> dokonuje badania rynku, poprzez zgromadzenie min. 3 ofert uzyskanych od potencjalnych wykonawców/ wydruków ze stron internetowych, w celu pozyskania porównania i wyboru najkorzystniejszej oferty rynkowej</w:t>
      </w:r>
    </w:p>
    <w:p w14:paraId="599B63B7" w14:textId="05396EA4" w:rsidR="00B47D4F" w:rsidRDefault="00B47D4F" w:rsidP="00FA4DD8">
      <w:pPr>
        <w:pStyle w:val="Akapitzlist"/>
        <w:numPr>
          <w:ilvl w:val="3"/>
          <w:numId w:val="26"/>
        </w:numPr>
        <w:spacing w:after="0" w:line="276" w:lineRule="auto"/>
        <w:ind w:left="426"/>
        <w:jc w:val="both"/>
      </w:pPr>
      <w:r>
        <w:t xml:space="preserve">Rodzaj dokumentów, jakie </w:t>
      </w:r>
      <w:proofErr w:type="spellStart"/>
      <w:r>
        <w:t>Grantobiorca</w:t>
      </w:r>
      <w:proofErr w:type="spellEnd"/>
      <w:r>
        <w:t xml:space="preserve"> musi przedłożyć, celem rozliczenia umowy o powierzenie grantu:</w:t>
      </w:r>
    </w:p>
    <w:p w14:paraId="075645D3" w14:textId="26944F3C" w:rsidR="00D21911" w:rsidRDefault="00D21911" w:rsidP="00FA4DD8">
      <w:pPr>
        <w:pStyle w:val="Akapitzlist"/>
        <w:numPr>
          <w:ilvl w:val="0"/>
          <w:numId w:val="15"/>
        </w:numPr>
        <w:spacing w:after="0" w:line="276" w:lineRule="auto"/>
      </w:pPr>
      <w:r>
        <w:t xml:space="preserve">Wypełniony wniosek o wypłatę wsparcia </w:t>
      </w:r>
      <w:r w:rsidR="0020224A">
        <w:t xml:space="preserve">wg wzoru udostępnionego przez </w:t>
      </w:r>
      <w:proofErr w:type="spellStart"/>
      <w:r w:rsidR="0020224A">
        <w:t>Grantodawcę</w:t>
      </w:r>
      <w:proofErr w:type="spellEnd"/>
      <w:r w:rsidR="0020224A">
        <w:t xml:space="preserve">, wraz z oświadczeniami </w:t>
      </w:r>
      <w:r w:rsidR="0091143C">
        <w:t>co najmniej</w:t>
      </w:r>
      <w:r>
        <w:t xml:space="preserve"> w zakresie:</w:t>
      </w:r>
    </w:p>
    <w:p w14:paraId="496B1E6F" w14:textId="77777777" w:rsidR="00D21911" w:rsidRDefault="00D21911" w:rsidP="00FA4DD8">
      <w:pPr>
        <w:spacing w:after="0" w:line="276" w:lineRule="auto"/>
        <w:ind w:left="1134"/>
        <w:jc w:val="both"/>
      </w:pPr>
      <w:r>
        <w:t>- poniesienia wydatków w sposób oszczędny, tzn. niezawyżony w stosunku do średnich cen i stawek rynkowych i spełniający wymogi uzyskiwania najlepszych efektów z danych nakładów,</w:t>
      </w:r>
    </w:p>
    <w:p w14:paraId="2D7B76D8" w14:textId="77777777" w:rsidR="00D21911" w:rsidRDefault="00D21911" w:rsidP="00FA4DD8">
      <w:pPr>
        <w:spacing w:after="0" w:line="276" w:lineRule="auto"/>
        <w:ind w:left="1134"/>
        <w:jc w:val="both"/>
      </w:pPr>
      <w:r>
        <w:t>- braku wystąpienia podwójnego dofinansowania wydatków,</w:t>
      </w:r>
    </w:p>
    <w:p w14:paraId="0D2B6E76" w14:textId="1E40A5DE" w:rsidR="00D21911" w:rsidRDefault="00D21911" w:rsidP="00FA4DD8">
      <w:pPr>
        <w:spacing w:after="0" w:line="276" w:lineRule="auto"/>
        <w:ind w:left="1134"/>
        <w:jc w:val="both"/>
      </w:pPr>
      <w:r>
        <w:t xml:space="preserve">-prawa do </w:t>
      </w:r>
      <w:r w:rsidR="006B2898">
        <w:t>dysponowania nieruchomością na cele realizacji projektu</w:t>
      </w:r>
      <w:r>
        <w:t xml:space="preserve">, w której zlokalizowane jest zadanie </w:t>
      </w:r>
    </w:p>
    <w:p w14:paraId="56396AB3" w14:textId="77777777" w:rsidR="00D21911" w:rsidRDefault="00D21911" w:rsidP="00FA4DD8">
      <w:pPr>
        <w:spacing w:after="0" w:line="276" w:lineRule="auto"/>
        <w:ind w:left="1134"/>
        <w:jc w:val="both"/>
      </w:pPr>
      <w:r>
        <w:t>- użytkowania wyłącznie dofinansowanego źródła ciepła jako podstawowego w budynku jednorodzinnym/ mieszkaniu;</w:t>
      </w:r>
    </w:p>
    <w:p w14:paraId="73BF39F4" w14:textId="10B9EF2F" w:rsidR="00D21911" w:rsidRDefault="00D21911" w:rsidP="00FA4DD8">
      <w:pPr>
        <w:spacing w:after="0" w:line="276" w:lineRule="auto"/>
        <w:ind w:left="1134"/>
        <w:jc w:val="both"/>
      </w:pPr>
      <w:r>
        <w:t xml:space="preserve">- braku nieuprawnionych modyfikacji kotła umożliwiających spalanie odpadów lub paliw nie dopuszczonych w konkursie </w:t>
      </w:r>
      <w:r w:rsidR="008421A7">
        <w:t xml:space="preserve">takich </w:t>
      </w:r>
      <w:r>
        <w:t>jak węgiel czy olej opałowy (np. dorobiony dodatkowy ruszt);</w:t>
      </w:r>
    </w:p>
    <w:p w14:paraId="0A1F392F" w14:textId="77777777" w:rsidR="00D21911" w:rsidRDefault="00D21911" w:rsidP="00FA4DD8">
      <w:pPr>
        <w:spacing w:after="0" w:line="276" w:lineRule="auto"/>
        <w:ind w:left="1134"/>
        <w:jc w:val="both"/>
      </w:pPr>
      <w:r>
        <w:t xml:space="preserve">- </w:t>
      </w:r>
      <w:r w:rsidRPr="005C2DF5">
        <w:t>minimaln</w:t>
      </w:r>
      <w:r>
        <w:t>ego</w:t>
      </w:r>
      <w:r w:rsidRPr="005C2DF5">
        <w:t xml:space="preserve"> poziom</w:t>
      </w:r>
      <w:r>
        <w:t>u</w:t>
      </w:r>
      <w:r w:rsidRPr="005C2DF5">
        <w:t xml:space="preserve"> efek</w:t>
      </w:r>
      <w:r>
        <w:t>tywności energetycznej i norm</w:t>
      </w:r>
      <w:r w:rsidRPr="005C2DF5">
        <w:t xml:space="preserve"> emisji zanieczyszczeń</w:t>
      </w:r>
      <w:r>
        <w:t xml:space="preserve"> nowego źródła ciepła</w:t>
      </w:r>
      <w:r w:rsidRPr="005C2DF5">
        <w:t xml:space="preserve">, które zostały określone w środkach wykonawczych do dyrektywy 2009/125/WE z dnia 21 października 2009 r. ustanawiającej ogólne zasady ustalania wymogów dotyczących </w:t>
      </w:r>
      <w:proofErr w:type="spellStart"/>
      <w:r w:rsidRPr="005C2DF5">
        <w:t>ekoprojektu</w:t>
      </w:r>
      <w:proofErr w:type="spellEnd"/>
      <w:r w:rsidRPr="005C2DF5">
        <w:t xml:space="preserve"> dla produktów związanych z energią. </w:t>
      </w:r>
      <w:r>
        <w:t>Nowe źródło ciepła jest</w:t>
      </w:r>
      <w:r w:rsidRPr="005C2DF5">
        <w:t xml:space="preserve"> wyposażone w automatyczny podajnik paliwa (nie dotyczy kotłów zgazowujących) i nie </w:t>
      </w:r>
      <w:r>
        <w:t>posiada</w:t>
      </w:r>
      <w:r w:rsidRPr="005C2DF5">
        <w:t xml:space="preserve"> rusztu awaryjnego ani elementów umożliwiających jego zamontowanie</w:t>
      </w:r>
      <w:r>
        <w:t>.</w:t>
      </w:r>
    </w:p>
    <w:p w14:paraId="66A4B3AF" w14:textId="385681DD" w:rsidR="00D21911" w:rsidRDefault="00D21911" w:rsidP="00FA4DD8">
      <w:pPr>
        <w:spacing w:after="0" w:line="276" w:lineRule="auto"/>
        <w:ind w:left="1134"/>
        <w:jc w:val="both"/>
        <w:rPr>
          <w:rFonts w:ascii="Calibri" w:hAnsi="Calibri" w:cs="Calibri"/>
        </w:rPr>
      </w:pPr>
      <w:r>
        <w:lastRenderedPageBreak/>
        <w:t xml:space="preserve">- dopełnienia </w:t>
      </w:r>
      <w:r w:rsidRPr="00EC3A1B">
        <w:t>przy realizacji zadania wszelkich wymagań formalnych wynikających</w:t>
      </w:r>
      <w:r>
        <w:t xml:space="preserve"> </w:t>
      </w:r>
      <w:r w:rsidRPr="00EC3A1B">
        <w:t>z obowiązujących przepisów prawa</w:t>
      </w:r>
      <w:r>
        <w:t xml:space="preserve"> (m.in</w:t>
      </w:r>
      <w:r w:rsidRPr="00A640A9">
        <w:t xml:space="preserve">. </w:t>
      </w:r>
      <w:r w:rsidRPr="00AC7C34">
        <w:rPr>
          <w:rFonts w:ascii="Calibri" w:hAnsi="Calibri" w:cs="Calibri"/>
        </w:rPr>
        <w:t>zgod</w:t>
      </w:r>
      <w:r>
        <w:rPr>
          <w:rFonts w:ascii="Calibri" w:hAnsi="Calibri" w:cs="Calibri"/>
        </w:rPr>
        <w:t xml:space="preserve">ność </w:t>
      </w:r>
      <w:r w:rsidRPr="00AC7C34">
        <w:rPr>
          <w:rFonts w:ascii="Calibri" w:hAnsi="Calibri" w:cs="Calibri"/>
        </w:rPr>
        <w:t xml:space="preserve">z przepisami Prawa budowlanego i Polskimi Normami </w:t>
      </w:r>
      <w:r>
        <w:rPr>
          <w:rFonts w:ascii="Calibri" w:hAnsi="Calibri" w:cs="Calibri"/>
        </w:rPr>
        <w:t>o</w:t>
      </w:r>
      <w:r w:rsidRPr="00AC7C34">
        <w:rPr>
          <w:rFonts w:ascii="Calibri" w:hAnsi="Calibri" w:cs="Calibri"/>
        </w:rPr>
        <w:t xml:space="preserve">bowiązującymi w tym zakresie) </w:t>
      </w:r>
    </w:p>
    <w:p w14:paraId="69C0C28A" w14:textId="04E4B2F1" w:rsidR="001D5B00" w:rsidRPr="00AC7C34" w:rsidRDefault="001D5B00" w:rsidP="00FA4DD8">
      <w:pPr>
        <w:spacing w:after="0" w:line="276" w:lineRule="auto"/>
        <w:ind w:left="1134"/>
        <w:jc w:val="both"/>
        <w:rPr>
          <w:rFonts w:ascii="Calibri" w:hAnsi="Calibri" w:cs="Calibri"/>
        </w:rPr>
      </w:pPr>
      <w:r>
        <w:rPr>
          <w:rFonts w:ascii="Calibri" w:hAnsi="Calibri" w:cs="Calibri"/>
        </w:rPr>
        <w:t>-</w:t>
      </w:r>
      <w:r w:rsidRPr="001D5B00">
        <w:rPr>
          <w:rFonts w:ascii="Calibri" w:hAnsi="Calibri" w:cs="Calibri"/>
        </w:rPr>
        <w:t xml:space="preserve"> </w:t>
      </w:r>
      <w:r w:rsidRPr="00F079D6">
        <w:rPr>
          <w:rFonts w:ascii="Calibri" w:hAnsi="Calibri" w:cs="Calibri"/>
        </w:rPr>
        <w:t>prawnej możliwości odzyskania podatku VAT</w:t>
      </w:r>
      <w:r>
        <w:t>/braku odzyskania podatku VAT</w:t>
      </w:r>
      <w:r w:rsidRPr="00F079D6">
        <w:rPr>
          <w:rFonts w:ascii="Calibri" w:hAnsi="Calibri" w:cs="Calibri"/>
        </w:rPr>
        <w:t xml:space="preserve"> – dotyczy tych </w:t>
      </w:r>
      <w:proofErr w:type="spellStart"/>
      <w:r w:rsidRPr="00F079D6">
        <w:rPr>
          <w:rFonts w:ascii="Calibri" w:hAnsi="Calibri" w:cs="Calibri"/>
        </w:rPr>
        <w:t>Grantobiorców</w:t>
      </w:r>
      <w:proofErr w:type="spellEnd"/>
      <w:r w:rsidRPr="00F079D6">
        <w:rPr>
          <w:rFonts w:ascii="Calibri" w:hAnsi="Calibri" w:cs="Calibri"/>
        </w:rPr>
        <w:t>, którzy prowadzą działalność gospodarczą na którą ma wpływ udzielone wsparcie</w:t>
      </w:r>
    </w:p>
    <w:p w14:paraId="578E3A7B" w14:textId="77777777" w:rsidR="00D21911" w:rsidRDefault="00D21911" w:rsidP="00FA4DD8">
      <w:pPr>
        <w:spacing w:after="0" w:line="276" w:lineRule="auto"/>
        <w:ind w:left="1134"/>
        <w:jc w:val="both"/>
      </w:pPr>
      <w:r>
        <w:t>- o świadomości odpowiedzialności karnej za złożenie fałszywych oświadczeń.</w:t>
      </w:r>
    </w:p>
    <w:p w14:paraId="06666ED5" w14:textId="77777777" w:rsidR="00D21911" w:rsidRDefault="00D21911" w:rsidP="00FA4DD8">
      <w:pPr>
        <w:spacing w:after="0" w:line="276" w:lineRule="auto"/>
        <w:jc w:val="both"/>
      </w:pPr>
    </w:p>
    <w:p w14:paraId="22B6954E" w14:textId="758C09D9" w:rsidR="00D21911" w:rsidRPr="00250FB5" w:rsidRDefault="00D707F0" w:rsidP="00FA4DD8">
      <w:pPr>
        <w:pStyle w:val="Akapitzlist"/>
        <w:numPr>
          <w:ilvl w:val="0"/>
          <w:numId w:val="15"/>
        </w:numPr>
        <w:spacing w:after="0" w:line="276" w:lineRule="auto"/>
        <w:jc w:val="both"/>
      </w:pPr>
      <w:bookmarkStart w:id="6" w:name="_Hlk5175677"/>
      <w:r>
        <w:t>P</w:t>
      </w:r>
      <w:r w:rsidR="00D21911" w:rsidRPr="00250FB5">
        <w:t>rotokół likwidacji pieca / kotła węglowego, podpisany przez podmiot przyjmujący kocioł/piec węglowy do likwidacji</w:t>
      </w:r>
      <w:r w:rsidR="00D21911" w:rsidRPr="00250FB5">
        <w:rPr>
          <w:rStyle w:val="Odwoanieprzypisudolnego"/>
        </w:rPr>
        <w:footnoteReference w:id="17"/>
      </w:r>
    </w:p>
    <w:p w14:paraId="518AA674" w14:textId="2D24EF94" w:rsidR="00D21911" w:rsidRPr="00250FB5" w:rsidRDefault="00D21911" w:rsidP="00FA4DD8">
      <w:pPr>
        <w:pStyle w:val="Akapitzlist"/>
        <w:numPr>
          <w:ilvl w:val="0"/>
          <w:numId w:val="15"/>
        </w:numPr>
        <w:spacing w:after="0" w:line="276" w:lineRule="auto"/>
        <w:jc w:val="both"/>
      </w:pPr>
      <w:r w:rsidRPr="00250FB5">
        <w:t>Dowody księgowe</w:t>
      </w:r>
      <w:r w:rsidR="000C308C">
        <w:t xml:space="preserve"> </w:t>
      </w:r>
      <w:r w:rsidRPr="00250FB5">
        <w:t xml:space="preserve">– potwierdzające wykonanie Usługi (faktura, rachunek) na rzecz </w:t>
      </w:r>
      <w:proofErr w:type="spellStart"/>
      <w:r w:rsidRPr="00250FB5">
        <w:t>Grantobiorcy</w:t>
      </w:r>
      <w:proofErr w:type="spellEnd"/>
      <w:r w:rsidR="003C5C3E">
        <w:rPr>
          <w:rStyle w:val="Odwoanieprzypisudolnego"/>
        </w:rPr>
        <w:footnoteReference w:id="18"/>
      </w:r>
      <w:r w:rsidRPr="00250FB5">
        <w:t xml:space="preserve"> </w:t>
      </w:r>
    </w:p>
    <w:p w14:paraId="4F20972B" w14:textId="4D88CDA3" w:rsidR="00D21911" w:rsidRDefault="00D21911" w:rsidP="00FA4DD8">
      <w:pPr>
        <w:pStyle w:val="Akapitzlist"/>
        <w:numPr>
          <w:ilvl w:val="0"/>
          <w:numId w:val="15"/>
        </w:numPr>
        <w:spacing w:after="0" w:line="276" w:lineRule="auto"/>
        <w:jc w:val="both"/>
      </w:pPr>
      <w:r w:rsidRPr="00250FB5">
        <w:t>Dowód zapłaty</w:t>
      </w:r>
      <w:r w:rsidR="007826A7">
        <w:t xml:space="preserve"> należności określonej w dowodzie księgowym</w:t>
      </w:r>
      <w:r>
        <w:t xml:space="preserve"> (potwierdzenie przelewu, wyciąg bankowy, KP) </w:t>
      </w:r>
    </w:p>
    <w:p w14:paraId="30541D18" w14:textId="6766E759" w:rsidR="00D21911" w:rsidRDefault="00D21911" w:rsidP="00FA4DD8">
      <w:pPr>
        <w:spacing w:after="0" w:line="276" w:lineRule="auto"/>
        <w:ind w:left="284"/>
        <w:jc w:val="both"/>
      </w:pPr>
      <w:r>
        <w:t>Dowód zapłaty nie jest wymagany w przypadku, gdy na dowodzie księgowym widnieje adnotacja świadcząca o tym, że zapłata została uiszczona gotówką (wskazanie gotówki, jako sposobu zapłaty nie jest jednoznaczne z uregulowaniem należności z faktury. Na fakturze musi się znaleźć określenie typu „Zapłacono” wraz z określeniem wartości lub „do zapłaty 0,00 zł”. Dopuszcza się także umieszczenie przez sprzedawcę w momencie uiszczenia zapłaty pieczątki „Zapłacono gotówką”).</w:t>
      </w:r>
    </w:p>
    <w:p w14:paraId="25ECFEB5" w14:textId="14EC5F8A" w:rsidR="00D21911" w:rsidRDefault="00D21911" w:rsidP="00FA4DD8">
      <w:pPr>
        <w:pStyle w:val="Akapitzlist"/>
        <w:numPr>
          <w:ilvl w:val="0"/>
          <w:numId w:val="16"/>
        </w:numPr>
        <w:spacing w:after="0" w:line="276" w:lineRule="auto"/>
        <w:jc w:val="both"/>
      </w:pPr>
      <w:r>
        <w:t xml:space="preserve">Protokół poświadczający odbiór robót / usług / montażu / podłączenia nowych źródeł ciepła / CWU zaakceptowane przez </w:t>
      </w:r>
      <w:proofErr w:type="spellStart"/>
      <w:r>
        <w:t>Grantobiorcę</w:t>
      </w:r>
      <w:proofErr w:type="spellEnd"/>
    </w:p>
    <w:p w14:paraId="0FF42931" w14:textId="6010DA94" w:rsidR="00D21911" w:rsidRDefault="00D21911" w:rsidP="00FA4DD8">
      <w:pPr>
        <w:pStyle w:val="Akapitzlist"/>
        <w:numPr>
          <w:ilvl w:val="0"/>
          <w:numId w:val="16"/>
        </w:numPr>
        <w:spacing w:after="0" w:line="276" w:lineRule="auto"/>
        <w:jc w:val="both"/>
      </w:pPr>
      <w:r>
        <w:t>Protokół poświadczający odbiór robót / usług oraz wystawiony przez certyfikowanego instalatora OZE protokół montażu / podłączenia zakupionych urządzeń do produkcji energii elektrycznej (jeśli dotyczy)</w:t>
      </w:r>
    </w:p>
    <w:p w14:paraId="24DD0290" w14:textId="33CAC653" w:rsidR="00D21911" w:rsidRDefault="00D21911" w:rsidP="00FA4DD8">
      <w:pPr>
        <w:pStyle w:val="Akapitzlist"/>
        <w:numPr>
          <w:ilvl w:val="0"/>
          <w:numId w:val="16"/>
        </w:numPr>
        <w:spacing w:after="0" w:line="276" w:lineRule="auto"/>
        <w:jc w:val="both"/>
      </w:pPr>
      <w:r>
        <w:t xml:space="preserve">Umowa zawarta pomiędzy </w:t>
      </w:r>
      <w:proofErr w:type="spellStart"/>
      <w:r>
        <w:t>Grantobiorcą</w:t>
      </w:r>
      <w:proofErr w:type="spellEnd"/>
      <w:r>
        <w:t xml:space="preserve"> a Wykonawcą wraz z ewentualnymi aneksami.</w:t>
      </w:r>
    </w:p>
    <w:p w14:paraId="4DB805E9" w14:textId="1ECBA389" w:rsidR="00D21911" w:rsidRDefault="00D21911" w:rsidP="00FA4DD8">
      <w:pPr>
        <w:pStyle w:val="Akapitzlist"/>
        <w:numPr>
          <w:ilvl w:val="0"/>
          <w:numId w:val="16"/>
        </w:numPr>
        <w:spacing w:after="0" w:line="276" w:lineRule="auto"/>
        <w:jc w:val="both"/>
      </w:pPr>
      <w:r>
        <w:t>Dokumenty w zakresie wyboru Wykonawcy/Wykonawców</w:t>
      </w:r>
      <w:r w:rsidR="003517DC" w:rsidRPr="003517DC">
        <w:t xml:space="preserve"> (</w:t>
      </w:r>
      <w:r w:rsidR="00177841">
        <w:t xml:space="preserve">udokumentowane </w:t>
      </w:r>
      <w:r w:rsidR="003517DC" w:rsidRPr="003517DC">
        <w:t>badane rynku,</w:t>
      </w:r>
      <w:r w:rsidR="009D4BB1">
        <w:t xml:space="preserve"> np.</w:t>
      </w:r>
      <w:r w:rsidR="003517DC" w:rsidRPr="003517DC">
        <w:t xml:space="preserve"> poprzez zgromadzenie min. 3 ofert uzyskanych od potencjalnych wykonawców/ wydruków ze stron internetowych, w celu pozyskania porównania i wyboru najkorzystniejszej oferty rynkowej</w:t>
      </w:r>
      <w:r w:rsidR="00177841">
        <w:t>, pisemnego oświadczenia dotyczącego przeprowadzonego rozeznania rynku</w:t>
      </w:r>
      <w:r w:rsidR="003517DC" w:rsidRPr="003517DC">
        <w:t>)</w:t>
      </w:r>
    </w:p>
    <w:p w14:paraId="27C78CF2" w14:textId="5E07FF78" w:rsidR="00D21911" w:rsidRDefault="00D21911" w:rsidP="00FA4DD8">
      <w:pPr>
        <w:pStyle w:val="Akapitzlist"/>
        <w:numPr>
          <w:ilvl w:val="0"/>
          <w:numId w:val="16"/>
        </w:numPr>
        <w:spacing w:after="0" w:line="276" w:lineRule="auto"/>
        <w:jc w:val="both"/>
      </w:pPr>
      <w:r>
        <w:t>Umowa na podłączenie do sieci wraz z aneksami  (jeśli dotyczy)</w:t>
      </w:r>
    </w:p>
    <w:p w14:paraId="73E08FBC" w14:textId="4AD5842D" w:rsidR="00506026" w:rsidRDefault="00506026" w:rsidP="00FA4DD8">
      <w:pPr>
        <w:pStyle w:val="Akapitzlist"/>
        <w:numPr>
          <w:ilvl w:val="3"/>
          <w:numId w:val="26"/>
        </w:numPr>
        <w:tabs>
          <w:tab w:val="clear" w:pos="1800"/>
          <w:tab w:val="num" w:pos="1440"/>
        </w:tabs>
        <w:spacing w:after="0" w:line="276" w:lineRule="auto"/>
        <w:ind w:left="426"/>
        <w:jc w:val="both"/>
      </w:pPr>
      <w:bookmarkStart w:id="7" w:name="_Hlk4692723"/>
      <w:bookmarkEnd w:id="6"/>
      <w:r w:rsidRPr="00506026">
        <w:t>W przypadku brak</w:t>
      </w:r>
      <w:r w:rsidR="00E015CB">
        <w:t xml:space="preserve">ów w złożonych dokumentach </w:t>
      </w:r>
      <w:r w:rsidRPr="00506026">
        <w:t xml:space="preserve">lub błędu w dokumencie </w:t>
      </w:r>
      <w:proofErr w:type="spellStart"/>
      <w:r w:rsidRPr="00506026">
        <w:t>Grantobiorca</w:t>
      </w:r>
      <w:proofErr w:type="spellEnd"/>
      <w:r w:rsidRPr="00506026">
        <w:t xml:space="preserve"> będzie </w:t>
      </w:r>
      <w:r>
        <w:t>wezwany do</w:t>
      </w:r>
      <w:r w:rsidRPr="00506026">
        <w:t xml:space="preserve"> skorygowani</w:t>
      </w:r>
      <w:r>
        <w:t>a</w:t>
      </w:r>
      <w:r w:rsidRPr="00506026">
        <w:t>/uzupełnieni</w:t>
      </w:r>
      <w:r>
        <w:t>a</w:t>
      </w:r>
      <w:r w:rsidRPr="00506026">
        <w:t xml:space="preserve"> dokumentacji</w:t>
      </w:r>
      <w:r>
        <w:t>.</w:t>
      </w:r>
    </w:p>
    <w:bookmarkEnd w:id="7"/>
    <w:p w14:paraId="15C53E93" w14:textId="5DBC393A" w:rsidR="00AE4151" w:rsidRDefault="00AE4151" w:rsidP="00FA4DD8">
      <w:pPr>
        <w:pStyle w:val="Akapitzlist"/>
        <w:numPr>
          <w:ilvl w:val="3"/>
          <w:numId w:val="26"/>
        </w:numPr>
        <w:tabs>
          <w:tab w:val="clear" w:pos="1800"/>
          <w:tab w:val="num" w:pos="1440"/>
        </w:tabs>
        <w:spacing w:after="0" w:line="276" w:lineRule="auto"/>
        <w:ind w:left="426"/>
        <w:jc w:val="both"/>
      </w:pPr>
      <w:proofErr w:type="spellStart"/>
      <w:r>
        <w:t>Grantodawca</w:t>
      </w:r>
      <w:proofErr w:type="spellEnd"/>
      <w:r>
        <w:t xml:space="preserve"> przed przekazaniem środków </w:t>
      </w:r>
      <w:proofErr w:type="spellStart"/>
      <w:r>
        <w:t>Grantobiorcy</w:t>
      </w:r>
      <w:proofErr w:type="spellEnd"/>
      <w:r>
        <w:t xml:space="preserve">, zweryfikuje przedłożone przez </w:t>
      </w:r>
      <w:proofErr w:type="spellStart"/>
      <w:r>
        <w:t>Grantobiorcę</w:t>
      </w:r>
      <w:proofErr w:type="spellEnd"/>
      <w:r>
        <w:t xml:space="preserve"> dokumenty pod kątem sprawdzenia czy produkty i usługi, które zostaną objęte wsparciem zostały dostarczone </w:t>
      </w:r>
      <w:proofErr w:type="spellStart"/>
      <w:r>
        <w:t>Grantobiorcy</w:t>
      </w:r>
      <w:proofErr w:type="spellEnd"/>
      <w:r>
        <w:t xml:space="preserve">, czy wydatki deklarowane przez </w:t>
      </w:r>
      <w:proofErr w:type="spellStart"/>
      <w:r>
        <w:t>Grantobiorcę</w:t>
      </w:r>
      <w:proofErr w:type="spellEnd"/>
      <w:r>
        <w:t xml:space="preserve"> zostały poniesione oraz, czy spełniają one wymogi stawiane przez obowiązujące przepisy prawa, wymagania Regionalnego Programu Operacyjnego Województwa Dolnośląskiego 2014-2020 i warunki wsparcia. </w:t>
      </w:r>
    </w:p>
    <w:p w14:paraId="50026898" w14:textId="277616B3" w:rsidR="007E39CD" w:rsidRDefault="00AE4151" w:rsidP="00FA4DD8">
      <w:pPr>
        <w:pStyle w:val="Akapitzlist"/>
        <w:numPr>
          <w:ilvl w:val="2"/>
          <w:numId w:val="26"/>
        </w:numPr>
        <w:tabs>
          <w:tab w:val="clear" w:pos="1440"/>
        </w:tabs>
        <w:spacing w:after="0" w:line="276" w:lineRule="auto"/>
        <w:ind w:left="426"/>
        <w:jc w:val="both"/>
      </w:pPr>
      <w:r>
        <w:lastRenderedPageBreak/>
        <w:t xml:space="preserve">W ramach sprawdzenia elementów wymienionych w </w:t>
      </w:r>
      <w:r w:rsidR="00BC449B">
        <w:t>ust</w:t>
      </w:r>
      <w:r>
        <w:t xml:space="preserve">. </w:t>
      </w:r>
      <w:r w:rsidR="00E94924">
        <w:t>5</w:t>
      </w:r>
      <w:r>
        <w:t xml:space="preserve">, </w:t>
      </w:r>
      <w:proofErr w:type="spellStart"/>
      <w:r>
        <w:t>Grantodawca</w:t>
      </w:r>
      <w:proofErr w:type="spellEnd"/>
      <w:r>
        <w:t xml:space="preserve"> przed wypłatą grantu dokon</w:t>
      </w:r>
      <w:r w:rsidR="000F054A">
        <w:t>a</w:t>
      </w:r>
      <w:r>
        <w:t xml:space="preserve"> wizji lokalnej w miejscu realizacji projektu. </w:t>
      </w:r>
    </w:p>
    <w:p w14:paraId="59778E6B" w14:textId="194D92B8" w:rsidR="007E39CD" w:rsidRPr="002765C7" w:rsidRDefault="007E39CD" w:rsidP="00FA4DD8">
      <w:pPr>
        <w:pStyle w:val="Akapitzlist"/>
        <w:numPr>
          <w:ilvl w:val="2"/>
          <w:numId w:val="26"/>
        </w:numPr>
        <w:tabs>
          <w:tab w:val="clear" w:pos="1440"/>
        </w:tabs>
        <w:spacing w:after="0" w:line="276" w:lineRule="auto"/>
        <w:ind w:left="426"/>
        <w:jc w:val="both"/>
      </w:pPr>
      <w:r w:rsidRPr="002765C7">
        <w:t>Pozytywny wynik wizji lokalnej</w:t>
      </w:r>
      <w:r>
        <w:t xml:space="preserve">, oraz pozytywna weryfikacja przedłożonych do rozliczenia dokumentów, jest warunkiem niezbędnym do wypłaty grantu. </w:t>
      </w:r>
      <w:r w:rsidRPr="002765C7">
        <w:t xml:space="preserve"> </w:t>
      </w:r>
    </w:p>
    <w:p w14:paraId="51156C35" w14:textId="77777777" w:rsidR="00230587" w:rsidRDefault="00AE4151" w:rsidP="00FA4DD8">
      <w:pPr>
        <w:pStyle w:val="Akapitzlist"/>
        <w:numPr>
          <w:ilvl w:val="2"/>
          <w:numId w:val="26"/>
        </w:numPr>
        <w:spacing w:after="0" w:line="276" w:lineRule="auto"/>
        <w:ind w:left="426"/>
        <w:jc w:val="both"/>
      </w:pPr>
      <w:proofErr w:type="spellStart"/>
      <w:r>
        <w:t>Grantodawca</w:t>
      </w:r>
      <w:proofErr w:type="spellEnd"/>
      <w:r>
        <w:t xml:space="preserve"> zapewnia, że przed przekazaniem grantu na pierwszej stronie oryginału dowodu księgowego </w:t>
      </w:r>
      <w:proofErr w:type="spellStart"/>
      <w:r>
        <w:t>Grantobiorcy</w:t>
      </w:r>
      <w:proofErr w:type="spellEnd"/>
      <w:r>
        <w:t xml:space="preserve"> naniesie (w widocznym miejscu) adnotację świadczącą o otrzymaniu przez </w:t>
      </w:r>
      <w:proofErr w:type="spellStart"/>
      <w:r>
        <w:t>Grantobiorcę</w:t>
      </w:r>
      <w:proofErr w:type="spellEnd"/>
      <w:r>
        <w:t xml:space="preserve"> dofinansowania.</w:t>
      </w:r>
    </w:p>
    <w:p w14:paraId="214E7D61" w14:textId="51168FCB" w:rsidR="00230587" w:rsidRDefault="00230587" w:rsidP="00FA4DD8">
      <w:pPr>
        <w:pStyle w:val="Akapitzlist"/>
        <w:numPr>
          <w:ilvl w:val="2"/>
          <w:numId w:val="26"/>
        </w:numPr>
        <w:spacing w:after="0" w:line="276" w:lineRule="auto"/>
        <w:ind w:left="426"/>
        <w:jc w:val="both"/>
      </w:pPr>
      <w:proofErr w:type="spellStart"/>
      <w:r>
        <w:t>Grantodawca</w:t>
      </w:r>
      <w:proofErr w:type="spellEnd"/>
      <w:r>
        <w:t xml:space="preserve"> </w:t>
      </w:r>
      <w:r w:rsidR="009F7382">
        <w:t>przekaże</w:t>
      </w:r>
      <w:r>
        <w:t xml:space="preserve"> środki finansowe na rachunek bankowy </w:t>
      </w:r>
      <w:proofErr w:type="spellStart"/>
      <w:r w:rsidR="00506026">
        <w:t>Grantobiorcy</w:t>
      </w:r>
      <w:proofErr w:type="spellEnd"/>
      <w:r w:rsidR="00506026">
        <w:t xml:space="preserve"> …………………………………………………………………………………………………………(nr rachunku bankowego)</w:t>
      </w:r>
      <w:r>
        <w:t xml:space="preserve"> niezwłocznie po po</w:t>
      </w:r>
      <w:r w:rsidR="00016F54">
        <w:t>zytywnej</w:t>
      </w:r>
      <w:r>
        <w:t xml:space="preserve"> weryfikacji </w:t>
      </w:r>
      <w:r w:rsidR="004D4F91">
        <w:t>przedłożonej do rozliczenia dokumentacji</w:t>
      </w:r>
      <w:r w:rsidR="00016F54">
        <w:t xml:space="preserve">, </w:t>
      </w:r>
      <w:r w:rsidR="004D4F91">
        <w:t xml:space="preserve">pozytywnym </w:t>
      </w:r>
      <w:r w:rsidR="004D4F91" w:rsidRPr="00016F54">
        <w:t xml:space="preserve">wyniku </w:t>
      </w:r>
      <w:r w:rsidRPr="00016F54">
        <w:t>wizji lokalnej oraz</w:t>
      </w:r>
      <w:r>
        <w:t xml:space="preserve"> w miarę dostępności środków przekazywanych w ramach umowy </w:t>
      </w:r>
      <w:r w:rsidR="00016F54">
        <w:br/>
      </w:r>
      <w:r>
        <w:t>o dofinansowanie projekt</w:t>
      </w:r>
      <w:r w:rsidR="004074AF">
        <w:t xml:space="preserve">u </w:t>
      </w:r>
      <w:r>
        <w:t>grantow</w:t>
      </w:r>
      <w:r w:rsidR="004074AF">
        <w:t xml:space="preserve">ego, </w:t>
      </w:r>
      <w:r>
        <w:t xml:space="preserve">zawartej pomiędzy </w:t>
      </w:r>
      <w:proofErr w:type="spellStart"/>
      <w:r>
        <w:t>Grantodawcą</w:t>
      </w:r>
      <w:proofErr w:type="spellEnd"/>
      <w:r>
        <w:t xml:space="preserve"> a IOK.</w:t>
      </w:r>
    </w:p>
    <w:p w14:paraId="5B2CC6FB" w14:textId="0D7981C2" w:rsidR="00230587" w:rsidRDefault="00230587" w:rsidP="00FA4DD8">
      <w:pPr>
        <w:pStyle w:val="Akapitzlist"/>
        <w:numPr>
          <w:ilvl w:val="2"/>
          <w:numId w:val="26"/>
        </w:numPr>
        <w:spacing w:after="0" w:line="276" w:lineRule="auto"/>
        <w:ind w:left="426"/>
        <w:jc w:val="both"/>
      </w:pPr>
      <w:r>
        <w:t xml:space="preserve">Nie ma możliwości zmiany przeznaczenia Grantu określonego w umowie o powierzenie Grantu. </w:t>
      </w:r>
    </w:p>
    <w:p w14:paraId="5FDA75BB" w14:textId="34194B30" w:rsidR="00230587" w:rsidRDefault="00230587" w:rsidP="00FA4DD8">
      <w:pPr>
        <w:pStyle w:val="Akapitzlist"/>
        <w:numPr>
          <w:ilvl w:val="2"/>
          <w:numId w:val="26"/>
        </w:numPr>
        <w:spacing w:after="0" w:line="276" w:lineRule="auto"/>
        <w:ind w:left="426"/>
        <w:jc w:val="both"/>
      </w:pPr>
      <w:proofErr w:type="spellStart"/>
      <w:r>
        <w:t>Grantodawca</w:t>
      </w:r>
      <w:proofErr w:type="spellEnd"/>
      <w:r>
        <w:t xml:space="preserve"> nie pobiera opłat (prowizji) od </w:t>
      </w:r>
      <w:proofErr w:type="spellStart"/>
      <w:r>
        <w:t>Grantobiorców</w:t>
      </w:r>
      <w:proofErr w:type="spellEnd"/>
      <w:r>
        <w:t xml:space="preserve"> za udzielenie grantów. </w:t>
      </w:r>
    </w:p>
    <w:p w14:paraId="395CA895" w14:textId="32BC3A77" w:rsidR="00A40922" w:rsidRDefault="00A40922" w:rsidP="00FA4DD8">
      <w:pPr>
        <w:spacing w:after="0" w:line="276" w:lineRule="auto"/>
        <w:jc w:val="center"/>
      </w:pPr>
    </w:p>
    <w:p w14:paraId="7A1BB501" w14:textId="6DA4AB6D" w:rsidR="00A40922" w:rsidRDefault="00051E64" w:rsidP="00FA4DD8">
      <w:pPr>
        <w:spacing w:after="0" w:line="276" w:lineRule="auto"/>
        <w:jc w:val="center"/>
        <w:rPr>
          <w:b/>
        </w:rPr>
      </w:pPr>
      <w:r w:rsidRPr="00051E64">
        <w:rPr>
          <w:b/>
        </w:rPr>
        <w:t xml:space="preserve">§ 7. </w:t>
      </w:r>
      <w:r w:rsidR="00A40922" w:rsidRPr="00051E64">
        <w:rPr>
          <w:b/>
        </w:rPr>
        <w:t>Obowiązki związane z monitorowaniem</w:t>
      </w:r>
      <w:r w:rsidR="00A40922" w:rsidRPr="00A40922">
        <w:rPr>
          <w:b/>
        </w:rPr>
        <w:t xml:space="preserve"> wskaźników realizacji grantu</w:t>
      </w:r>
    </w:p>
    <w:p w14:paraId="61515780" w14:textId="77777777" w:rsidR="00014B63" w:rsidRPr="00A40922" w:rsidRDefault="00014B63" w:rsidP="00FA4DD8">
      <w:pPr>
        <w:spacing w:after="0" w:line="276" w:lineRule="auto"/>
        <w:jc w:val="center"/>
        <w:rPr>
          <w:b/>
        </w:rPr>
      </w:pPr>
    </w:p>
    <w:p w14:paraId="17BDAFCE" w14:textId="3AB128DA" w:rsidR="00A40922" w:rsidRDefault="00A40922" w:rsidP="00FA4DD8">
      <w:pPr>
        <w:pStyle w:val="Akapitzlist"/>
        <w:numPr>
          <w:ilvl w:val="3"/>
          <w:numId w:val="26"/>
        </w:numPr>
        <w:spacing w:after="0" w:line="276" w:lineRule="auto"/>
        <w:ind w:left="426"/>
        <w:jc w:val="both"/>
      </w:pPr>
      <w:proofErr w:type="spellStart"/>
      <w:r>
        <w:t>Grantodawca</w:t>
      </w:r>
      <w:proofErr w:type="spellEnd"/>
      <w:r>
        <w:t xml:space="preserve"> zobowiązany jest do prowadzenia monitoringu wykonania założonych </w:t>
      </w:r>
      <w:r w:rsidR="003A161E">
        <w:br/>
      </w:r>
      <w:r>
        <w:t>w projekcie celów oraz wskaźników realizacji projektu.</w:t>
      </w:r>
    </w:p>
    <w:p w14:paraId="64501387" w14:textId="6DFEC894" w:rsidR="0024049A" w:rsidRPr="00814E0C" w:rsidRDefault="00A40922" w:rsidP="00014B63">
      <w:pPr>
        <w:pStyle w:val="Akapitzlist"/>
        <w:numPr>
          <w:ilvl w:val="3"/>
          <w:numId w:val="26"/>
        </w:numPr>
        <w:tabs>
          <w:tab w:val="clear" w:pos="1800"/>
          <w:tab w:val="num" w:pos="851"/>
        </w:tabs>
        <w:spacing w:after="0" w:line="276" w:lineRule="auto"/>
        <w:ind w:left="426"/>
        <w:jc w:val="both"/>
      </w:pPr>
      <w:proofErr w:type="spellStart"/>
      <w:r>
        <w:t>Grantobiorca</w:t>
      </w:r>
      <w:proofErr w:type="spellEnd"/>
      <w:r>
        <w:t xml:space="preserve"> zobowiązuje się do osiągnięcia efektu rzeczowego</w:t>
      </w:r>
      <w:r w:rsidR="00014B63">
        <w:t xml:space="preserve"> i ekologicznego, którego wyrazem są wskaźniki realizacji grantu zawarte we wniosku o udzielenie grantu, </w:t>
      </w:r>
      <w:r w:rsidR="00A43E93" w:rsidRPr="00651233">
        <w:t>w terminie</w:t>
      </w:r>
      <w:r w:rsidR="00014B63">
        <w:t xml:space="preserve"> do</w:t>
      </w:r>
      <w:r w:rsidR="00A43E93" w:rsidRPr="00651233">
        <w:t xml:space="preserve"> zakończenia realizacji projektu, określonego w § 5. </w:t>
      </w:r>
      <w:r w:rsidR="00BC449B">
        <w:t>ust.</w:t>
      </w:r>
      <w:r w:rsidR="00A43E93" w:rsidRPr="00651233">
        <w:t xml:space="preserve"> 1</w:t>
      </w:r>
      <w:r w:rsidR="00651233">
        <w:t xml:space="preserve"> </w:t>
      </w:r>
    </w:p>
    <w:p w14:paraId="1D142020" w14:textId="37048386" w:rsidR="0066100D" w:rsidRPr="00814E0C" w:rsidRDefault="00A6639C" w:rsidP="007C5C3B">
      <w:pPr>
        <w:pStyle w:val="Akapitzlist"/>
        <w:numPr>
          <w:ilvl w:val="3"/>
          <w:numId w:val="26"/>
        </w:numPr>
        <w:tabs>
          <w:tab w:val="clear" w:pos="1800"/>
          <w:tab w:val="num" w:pos="851"/>
        </w:tabs>
        <w:spacing w:after="0" w:line="276" w:lineRule="auto"/>
        <w:ind w:left="426"/>
        <w:jc w:val="both"/>
      </w:pPr>
      <w:r w:rsidRPr="00005FA1">
        <w:rPr>
          <w:u w:val="single"/>
        </w:rPr>
        <w:t xml:space="preserve">Ponadto </w:t>
      </w:r>
      <w:proofErr w:type="spellStart"/>
      <w:r w:rsidRPr="00005FA1">
        <w:rPr>
          <w:u w:val="single"/>
        </w:rPr>
        <w:t>Grantobiorca</w:t>
      </w:r>
      <w:proofErr w:type="spellEnd"/>
      <w:r w:rsidRPr="00005FA1">
        <w:rPr>
          <w:u w:val="single"/>
        </w:rPr>
        <w:t xml:space="preserve"> zobowiązany jest do pomiaru efektu ekologicznego osiągniętego dzięki realizacji Projektu, poprzez sporządzenie na własny koszt powykonawczego Audytu uproszczonego, po roku od daty zakończenia realizacji projektu określonej w § 5. ust 1 (najpóźniej do 30.09.2022r. ) oraz dostarczenia dokumentu </w:t>
      </w:r>
      <w:proofErr w:type="spellStart"/>
      <w:r w:rsidRPr="00005FA1">
        <w:rPr>
          <w:u w:val="single"/>
        </w:rPr>
        <w:t>Grantodawcy</w:t>
      </w:r>
      <w:proofErr w:type="spellEnd"/>
      <w:r w:rsidRPr="00005FA1">
        <w:rPr>
          <w:u w:val="single"/>
        </w:rPr>
        <w:t>. Audyt musi zawierać wyliczenie roczne emisji CO2 oraz PM10 i PM2,5  Ilości zużytej energii elektrycznej do ogrzewania, ilość zużytej energii cieplnej oraz porównanie ww. wartości z wartościami wskazanymi w audycie uproszczonym wykonanym przed realizacją modernizacji</w:t>
      </w:r>
      <w:r w:rsidR="004C17A6">
        <w:rPr>
          <w:u w:val="single"/>
        </w:rPr>
        <w:t>.</w:t>
      </w:r>
      <w:r w:rsidR="0036486A" w:rsidRPr="00005FA1">
        <w:rPr>
          <w:rStyle w:val="Odwoanieprzypisudolnego"/>
          <w:u w:val="single"/>
        </w:rPr>
        <w:footnoteReference w:id="19"/>
      </w:r>
      <w:r w:rsidR="004C17A6">
        <w:rPr>
          <w:u w:val="single"/>
        </w:rPr>
        <w:t xml:space="preserve"> </w:t>
      </w:r>
      <w:r w:rsidR="00005FA1" w:rsidRPr="00005FA1">
        <w:rPr>
          <w:u w:val="single"/>
        </w:rPr>
        <w:t>Koszt audytu powykonawczego nie podlega refundacji.</w:t>
      </w:r>
    </w:p>
    <w:p w14:paraId="104C0080" w14:textId="48B37861" w:rsidR="00AC7E58" w:rsidRPr="00AC7E58" w:rsidRDefault="00AC7E58" w:rsidP="00FA4DD8">
      <w:pPr>
        <w:spacing w:after="0" w:line="276" w:lineRule="auto"/>
        <w:jc w:val="center"/>
        <w:rPr>
          <w:b/>
        </w:rPr>
      </w:pPr>
    </w:p>
    <w:p w14:paraId="1956F4A2" w14:textId="77777777" w:rsidR="00B0336A" w:rsidRDefault="00AC7E58" w:rsidP="00FA4DD8">
      <w:pPr>
        <w:spacing w:after="0" w:line="276" w:lineRule="auto"/>
        <w:jc w:val="center"/>
        <w:rPr>
          <w:b/>
        </w:rPr>
      </w:pPr>
      <w:r w:rsidRPr="00051E64">
        <w:rPr>
          <w:b/>
        </w:rPr>
        <w:t xml:space="preserve">§ </w:t>
      </w:r>
      <w:r>
        <w:rPr>
          <w:b/>
        </w:rPr>
        <w:t xml:space="preserve">8. </w:t>
      </w:r>
      <w:r w:rsidR="005037E4">
        <w:rPr>
          <w:b/>
        </w:rPr>
        <w:t xml:space="preserve"> Z</w:t>
      </w:r>
      <w:r w:rsidRPr="00AC7E58">
        <w:rPr>
          <w:b/>
        </w:rPr>
        <w:t xml:space="preserve">obowiązanie do zwrotu grantu </w:t>
      </w:r>
    </w:p>
    <w:p w14:paraId="281E0D97" w14:textId="189AA7DA" w:rsidR="00AC7E58" w:rsidRPr="00AC7E58" w:rsidRDefault="00AC7E58" w:rsidP="00FA4DD8">
      <w:pPr>
        <w:spacing w:after="0" w:line="276" w:lineRule="auto"/>
        <w:jc w:val="center"/>
        <w:rPr>
          <w:b/>
        </w:rPr>
      </w:pPr>
      <w:r w:rsidRPr="00AC7E58">
        <w:rPr>
          <w:b/>
        </w:rPr>
        <w:t>w przypadku wykorzystania go niezgodnie z celami</w:t>
      </w:r>
      <w:r w:rsidR="00B0336A">
        <w:rPr>
          <w:b/>
        </w:rPr>
        <w:t xml:space="preserve"> </w:t>
      </w:r>
      <w:r w:rsidRPr="00AC7E58">
        <w:rPr>
          <w:b/>
        </w:rPr>
        <w:t>projektu grantowego</w:t>
      </w:r>
    </w:p>
    <w:p w14:paraId="57034B32" w14:textId="30630116" w:rsidR="005C4C70" w:rsidRPr="00473118" w:rsidRDefault="005C4C70" w:rsidP="00FA4DD8">
      <w:pPr>
        <w:spacing w:after="0" w:line="276" w:lineRule="auto"/>
        <w:ind w:left="426"/>
      </w:pPr>
    </w:p>
    <w:p w14:paraId="66DEAD20" w14:textId="1A125C8F" w:rsidR="008E38C1" w:rsidRDefault="00473118" w:rsidP="00FA4DD8">
      <w:pPr>
        <w:pStyle w:val="Akapitzlist"/>
        <w:numPr>
          <w:ilvl w:val="4"/>
          <w:numId w:val="26"/>
        </w:numPr>
        <w:spacing w:after="0" w:line="276" w:lineRule="auto"/>
        <w:ind w:left="284" w:hanging="284"/>
        <w:jc w:val="both"/>
      </w:pPr>
      <w:proofErr w:type="spellStart"/>
      <w:r w:rsidRPr="00473118">
        <w:t>Grantobiorca</w:t>
      </w:r>
      <w:proofErr w:type="spellEnd"/>
      <w:r w:rsidRPr="00473118">
        <w:t xml:space="preserve"> zobowiązuje się do zwrotu grantu w przypadku niewywiązywania się z realizacji </w:t>
      </w:r>
      <w:r>
        <w:t xml:space="preserve">niniejszej </w:t>
      </w:r>
      <w:r w:rsidRPr="00473118">
        <w:t xml:space="preserve">umowy, w szczególności wykorzystania środków niezgodnie z celami Projektu oraz </w:t>
      </w:r>
      <w:r>
        <w:t>n</w:t>
      </w:r>
      <w:r w:rsidRPr="00473118">
        <w:t>iezachowania okresu trwałości.</w:t>
      </w:r>
      <w:r w:rsidR="009433B5">
        <w:t xml:space="preserve"> </w:t>
      </w:r>
      <w:r w:rsidRPr="00473118">
        <w:t xml:space="preserve">Niewywiązywanie się </w:t>
      </w:r>
      <w:proofErr w:type="spellStart"/>
      <w:r w:rsidRPr="00473118">
        <w:t>Grantobiorcy</w:t>
      </w:r>
      <w:proofErr w:type="spellEnd"/>
      <w:r w:rsidRPr="00473118">
        <w:t xml:space="preserve"> z realizacji umowy, stanowi podstawę do</w:t>
      </w:r>
      <w:r w:rsidR="00D65EB5">
        <w:t xml:space="preserve"> jej</w:t>
      </w:r>
      <w:r w:rsidRPr="00473118">
        <w:t xml:space="preserve"> rozwiązania w trybie natychmiastowym</w:t>
      </w:r>
      <w:r w:rsidR="00D65EB5">
        <w:t>.</w:t>
      </w:r>
    </w:p>
    <w:p w14:paraId="492BA1A1" w14:textId="58F45C32" w:rsidR="00473118" w:rsidRPr="00473118" w:rsidRDefault="00473118" w:rsidP="00FA4DD8">
      <w:pPr>
        <w:pStyle w:val="Akapitzlist"/>
        <w:numPr>
          <w:ilvl w:val="4"/>
          <w:numId w:val="26"/>
        </w:numPr>
        <w:spacing w:after="0" w:line="276" w:lineRule="auto"/>
        <w:ind w:left="284" w:hanging="284"/>
        <w:jc w:val="both"/>
      </w:pPr>
      <w:r w:rsidRPr="00473118">
        <w:t xml:space="preserve">W przypadku rozwiązania umowy </w:t>
      </w:r>
      <w:r w:rsidR="00814E0C">
        <w:t xml:space="preserve">gdy  grant został już wypłacony </w:t>
      </w:r>
      <w:proofErr w:type="spellStart"/>
      <w:r>
        <w:t>Grantodawca</w:t>
      </w:r>
      <w:proofErr w:type="spellEnd"/>
      <w:r w:rsidR="00814E0C">
        <w:t xml:space="preserve"> </w:t>
      </w:r>
      <w:r w:rsidRPr="00473118">
        <w:t xml:space="preserve">w formie pisemnej, wzywa </w:t>
      </w:r>
      <w:proofErr w:type="spellStart"/>
      <w:r w:rsidRPr="00473118">
        <w:t>Grantobiorcę</w:t>
      </w:r>
      <w:proofErr w:type="spellEnd"/>
      <w:r w:rsidRPr="00473118">
        <w:t xml:space="preserve"> do zwrotu należności.</w:t>
      </w:r>
    </w:p>
    <w:p w14:paraId="299F09AF" w14:textId="57705229" w:rsidR="002376E7" w:rsidRDefault="00473118" w:rsidP="00FA4DD8">
      <w:pPr>
        <w:pStyle w:val="Akapitzlist"/>
        <w:numPr>
          <w:ilvl w:val="4"/>
          <w:numId w:val="26"/>
        </w:numPr>
        <w:spacing w:after="0" w:line="276" w:lineRule="auto"/>
        <w:ind w:left="284" w:hanging="284"/>
        <w:jc w:val="both"/>
      </w:pPr>
      <w:proofErr w:type="spellStart"/>
      <w:r w:rsidRPr="00473118">
        <w:t>Grantobiorca</w:t>
      </w:r>
      <w:proofErr w:type="spellEnd"/>
      <w:r w:rsidRPr="00473118">
        <w:t xml:space="preserve"> w terminie 14 dni </w:t>
      </w:r>
      <w:r w:rsidR="00593318">
        <w:t xml:space="preserve">kalendarzowych </w:t>
      </w:r>
      <w:r w:rsidRPr="00473118">
        <w:t xml:space="preserve">od daty doręczenia mu wezwania, </w:t>
      </w:r>
      <w:r w:rsidR="00B37FE5">
        <w:t xml:space="preserve">zobowiązany jest do </w:t>
      </w:r>
      <w:r w:rsidRPr="00473118">
        <w:t xml:space="preserve">zwrotu grantu na rachunek bankowy </w:t>
      </w:r>
      <w:proofErr w:type="spellStart"/>
      <w:r w:rsidRPr="00473118">
        <w:t>Grantodawcy</w:t>
      </w:r>
      <w:proofErr w:type="spellEnd"/>
      <w:r w:rsidR="00D65EB5">
        <w:t>,</w:t>
      </w:r>
      <w:r w:rsidRPr="00473118">
        <w:t xml:space="preserve"> wskazany w wezwaniu</w:t>
      </w:r>
      <w:bookmarkStart w:id="8" w:name="_Hlk4693447"/>
      <w:r w:rsidR="00FC4799">
        <w:t>.</w:t>
      </w:r>
    </w:p>
    <w:p w14:paraId="5F7A4423" w14:textId="6B52B12E" w:rsidR="002376E7" w:rsidRDefault="00473118" w:rsidP="00FA4DD8">
      <w:pPr>
        <w:pStyle w:val="Akapitzlist"/>
        <w:numPr>
          <w:ilvl w:val="4"/>
          <w:numId w:val="26"/>
        </w:numPr>
        <w:spacing w:after="0" w:line="276" w:lineRule="auto"/>
        <w:ind w:left="284" w:hanging="284"/>
        <w:jc w:val="both"/>
      </w:pPr>
      <w:r w:rsidRPr="00473118">
        <w:lastRenderedPageBreak/>
        <w:t xml:space="preserve">W przypadku </w:t>
      </w:r>
      <w:r w:rsidR="00B95528">
        <w:t>niedokonania</w:t>
      </w:r>
      <w:r w:rsidRPr="00473118">
        <w:t xml:space="preserve"> zwrotu </w:t>
      </w:r>
      <w:r w:rsidR="00B95528">
        <w:t>g</w:t>
      </w:r>
      <w:r w:rsidRPr="00473118">
        <w:t xml:space="preserve">rantu w wyznaczonym terminie na konto </w:t>
      </w:r>
      <w:proofErr w:type="spellStart"/>
      <w:r w:rsidRPr="00473118">
        <w:t>Grantodawcy</w:t>
      </w:r>
      <w:proofErr w:type="spellEnd"/>
      <w:r w:rsidR="009433B5">
        <w:t>,</w:t>
      </w:r>
      <w:r w:rsidRPr="00473118">
        <w:t xml:space="preserve"> zostanie wniesiona sprawa do sądu rejonowego właściwego dla </w:t>
      </w:r>
      <w:r w:rsidR="00814E0C">
        <w:t xml:space="preserve">siedziby </w:t>
      </w:r>
      <w:proofErr w:type="spellStart"/>
      <w:r w:rsidRPr="00473118">
        <w:t>Grantodawcy</w:t>
      </w:r>
      <w:bookmarkEnd w:id="8"/>
      <w:proofErr w:type="spellEnd"/>
      <w:r w:rsidR="008E38C1">
        <w:t>.</w:t>
      </w:r>
    </w:p>
    <w:p w14:paraId="2349081E" w14:textId="72360855" w:rsidR="00494E28" w:rsidRDefault="00494E28" w:rsidP="00494E28">
      <w:pPr>
        <w:spacing w:after="0" w:line="276" w:lineRule="auto"/>
        <w:jc w:val="both"/>
      </w:pPr>
      <w:r>
        <w:t xml:space="preserve">5. </w:t>
      </w:r>
      <w:proofErr w:type="spellStart"/>
      <w:r>
        <w:t>Grantodawca</w:t>
      </w:r>
      <w:proofErr w:type="spellEnd"/>
      <w:r>
        <w:t xml:space="preserve"> zastrzega sobie prawo do rozwiązania umowy o powierzenie grantu bez wypowiedzenia w przypadku:</w:t>
      </w:r>
    </w:p>
    <w:p w14:paraId="19DF85AF" w14:textId="481C2586" w:rsidR="00494E28" w:rsidRDefault="00494E28" w:rsidP="00494E28">
      <w:pPr>
        <w:spacing w:after="0" w:line="276" w:lineRule="auto"/>
        <w:ind w:left="284"/>
        <w:jc w:val="both"/>
      </w:pPr>
      <w:r>
        <w:t xml:space="preserve">• uzyskania informacji, że </w:t>
      </w:r>
      <w:proofErr w:type="spellStart"/>
      <w:r>
        <w:t>Grantobiorca</w:t>
      </w:r>
      <w:proofErr w:type="spellEnd"/>
      <w:r>
        <w:t xml:space="preserve"> jest podmiotem wykluczonym z możliwości otrzymania dofinansowania;</w:t>
      </w:r>
    </w:p>
    <w:p w14:paraId="520E1381" w14:textId="7D249F6F" w:rsidR="00494E28" w:rsidRDefault="00494E28" w:rsidP="00494E28">
      <w:pPr>
        <w:spacing w:after="0" w:line="276" w:lineRule="auto"/>
        <w:ind w:left="284"/>
        <w:jc w:val="both"/>
      </w:pPr>
      <w:r>
        <w:t>•   stwierdzenia wykorzystania grantu niezgodnie z przeznaczeniem;</w:t>
      </w:r>
    </w:p>
    <w:p w14:paraId="3A9B0DBF" w14:textId="3BB4E127" w:rsidR="00494E28" w:rsidRDefault="00494E28" w:rsidP="00494E28">
      <w:pPr>
        <w:spacing w:after="0" w:line="276" w:lineRule="auto"/>
        <w:ind w:left="284"/>
        <w:jc w:val="both"/>
      </w:pPr>
      <w:r>
        <w:t>•  niezłożenia wniosku o wypłatę wsparcia w ustalonym terminie;</w:t>
      </w:r>
    </w:p>
    <w:p w14:paraId="4CE940F2" w14:textId="73A70D56" w:rsidR="00494E28" w:rsidRDefault="00494E28" w:rsidP="00494E28">
      <w:pPr>
        <w:spacing w:after="0" w:line="276" w:lineRule="auto"/>
        <w:ind w:left="284"/>
        <w:jc w:val="both"/>
      </w:pPr>
      <w:r>
        <w:t>•  nieprzystąpienia lub odstąpienia od realizacji zadania;</w:t>
      </w:r>
    </w:p>
    <w:p w14:paraId="1B7F2023" w14:textId="32EB1DCB" w:rsidR="00494E28" w:rsidRDefault="00494E28" w:rsidP="00494E28">
      <w:pPr>
        <w:spacing w:after="0" w:line="276" w:lineRule="auto"/>
        <w:ind w:left="284"/>
        <w:jc w:val="both"/>
      </w:pPr>
      <w:r>
        <w:t xml:space="preserve">• przekazania </w:t>
      </w:r>
      <w:proofErr w:type="spellStart"/>
      <w:r>
        <w:t>Granto</w:t>
      </w:r>
      <w:r w:rsidR="0009490B">
        <w:t>dawcy</w:t>
      </w:r>
      <w:proofErr w:type="spellEnd"/>
      <w:r>
        <w:t xml:space="preserve"> oświadczeń, informacji lub innych danych niezgodnych ze stanem faktycznym;</w:t>
      </w:r>
    </w:p>
    <w:p w14:paraId="6C3470A0" w14:textId="4FA45B90" w:rsidR="00494E28" w:rsidRDefault="00494E28" w:rsidP="00494E28">
      <w:pPr>
        <w:spacing w:after="0" w:line="276" w:lineRule="auto"/>
        <w:ind w:left="284"/>
        <w:jc w:val="both"/>
      </w:pPr>
      <w:r>
        <w:t xml:space="preserve">•  nieprzedłożenia na żądanie </w:t>
      </w:r>
      <w:proofErr w:type="spellStart"/>
      <w:r>
        <w:t>Grantodawcy</w:t>
      </w:r>
      <w:proofErr w:type="spellEnd"/>
      <w:r>
        <w:t xml:space="preserve"> wyjaśnień lub wymaganych dokumentów;</w:t>
      </w:r>
    </w:p>
    <w:p w14:paraId="2E584318" w14:textId="74F76591" w:rsidR="00494E28" w:rsidRDefault="00494E28" w:rsidP="00494E28">
      <w:pPr>
        <w:spacing w:after="0" w:line="276" w:lineRule="auto"/>
        <w:ind w:left="284"/>
        <w:jc w:val="both"/>
      </w:pPr>
      <w:r>
        <w:t>•  odmowy poddania się kontroli realizacji.</w:t>
      </w:r>
    </w:p>
    <w:p w14:paraId="24A88590" w14:textId="699D7233" w:rsidR="00494E28" w:rsidRDefault="00494E28" w:rsidP="00494E28">
      <w:pPr>
        <w:spacing w:after="0" w:line="276" w:lineRule="auto"/>
        <w:jc w:val="both"/>
      </w:pPr>
      <w:r>
        <w:t>6. Umowa może być rozwiązana na mocy porozumienia Stron w przypadku wystąpienia okoliczności, za które Strony nie ponoszą odpowiedzialności, a które uniemożliwiają wykonywanie Umowy.</w:t>
      </w:r>
    </w:p>
    <w:p w14:paraId="1B536213" w14:textId="77777777" w:rsidR="00FA4DD8" w:rsidRPr="00473118" w:rsidRDefault="00FA4DD8" w:rsidP="00FA4DD8">
      <w:pPr>
        <w:pStyle w:val="Akapitzlist"/>
        <w:spacing w:after="0" w:line="276" w:lineRule="auto"/>
        <w:ind w:left="284"/>
        <w:jc w:val="both"/>
      </w:pPr>
    </w:p>
    <w:p w14:paraId="028540B7" w14:textId="77777777" w:rsidR="002376E7" w:rsidRDefault="00B0336A" w:rsidP="00FA4DD8">
      <w:pPr>
        <w:spacing w:after="0" w:line="276" w:lineRule="auto"/>
        <w:ind w:left="709"/>
        <w:jc w:val="center"/>
        <w:rPr>
          <w:b/>
        </w:rPr>
      </w:pPr>
      <w:r w:rsidRPr="00051E64">
        <w:rPr>
          <w:b/>
        </w:rPr>
        <w:t xml:space="preserve">§ </w:t>
      </w:r>
      <w:r>
        <w:rPr>
          <w:b/>
        </w:rPr>
        <w:t xml:space="preserve">9. </w:t>
      </w:r>
      <w:r w:rsidR="002376E7">
        <w:rPr>
          <w:b/>
        </w:rPr>
        <w:t>Z</w:t>
      </w:r>
      <w:r w:rsidRPr="00B0336A">
        <w:rPr>
          <w:b/>
        </w:rPr>
        <w:t xml:space="preserve">obowiązanie do poddania się kontroli </w:t>
      </w:r>
    </w:p>
    <w:p w14:paraId="36A310E4" w14:textId="27A5A088" w:rsidR="003A6851" w:rsidRDefault="00B0336A" w:rsidP="00FA4DD8">
      <w:pPr>
        <w:spacing w:after="0" w:line="276" w:lineRule="auto"/>
        <w:ind w:left="709"/>
        <w:jc w:val="center"/>
        <w:rPr>
          <w:b/>
        </w:rPr>
      </w:pPr>
      <w:r w:rsidRPr="00B0336A">
        <w:rPr>
          <w:b/>
        </w:rPr>
        <w:t xml:space="preserve">przeprowadzanej przez </w:t>
      </w:r>
      <w:proofErr w:type="spellStart"/>
      <w:r w:rsidRPr="00B0336A">
        <w:rPr>
          <w:b/>
        </w:rPr>
        <w:t>Grantodawcę</w:t>
      </w:r>
      <w:proofErr w:type="spellEnd"/>
      <w:r w:rsidRPr="00B0336A">
        <w:rPr>
          <w:b/>
        </w:rPr>
        <w:t xml:space="preserve"> lub</w:t>
      </w:r>
      <w:r w:rsidR="002376E7">
        <w:rPr>
          <w:b/>
        </w:rPr>
        <w:t xml:space="preserve"> </w:t>
      </w:r>
      <w:r w:rsidRPr="00B0336A">
        <w:rPr>
          <w:b/>
        </w:rPr>
        <w:t xml:space="preserve">uprawnione podmioty </w:t>
      </w:r>
    </w:p>
    <w:p w14:paraId="2DC57092" w14:textId="4B1D7D90" w:rsidR="008543BC" w:rsidRDefault="00A31E29" w:rsidP="00FA4DD8">
      <w:pPr>
        <w:spacing w:after="0" w:line="276" w:lineRule="auto"/>
        <w:ind w:left="284" w:hanging="283"/>
        <w:jc w:val="both"/>
      </w:pPr>
      <w:r>
        <w:t>1.</w:t>
      </w:r>
      <w:r w:rsidR="008543BC">
        <w:t xml:space="preserve"> </w:t>
      </w:r>
      <w:proofErr w:type="spellStart"/>
      <w:r w:rsidR="008543BC">
        <w:t>Grantodawca</w:t>
      </w:r>
      <w:proofErr w:type="spellEnd"/>
      <w:r w:rsidR="008543BC">
        <w:t xml:space="preserve"> sprawuje kontrolę prawidłowości realizacji </w:t>
      </w:r>
      <w:r w:rsidR="00F84B46">
        <w:t>P</w:t>
      </w:r>
      <w:r w:rsidR="008543BC">
        <w:t xml:space="preserve">rojektu przez </w:t>
      </w:r>
      <w:proofErr w:type="spellStart"/>
      <w:r w:rsidR="008543BC">
        <w:t>Grantobiorcę</w:t>
      </w:r>
      <w:proofErr w:type="spellEnd"/>
      <w:r w:rsidR="008543BC">
        <w:t>. Kontrola może być przeprowadzona w toku realizacji projektu grantowego oraz po jego zakończeniu w okresie trwałości</w:t>
      </w:r>
      <w:r w:rsidR="009C4213">
        <w:t xml:space="preserve">  przez </w:t>
      </w:r>
      <w:proofErr w:type="spellStart"/>
      <w:r w:rsidR="009C4213">
        <w:t>Grantodawcę</w:t>
      </w:r>
      <w:proofErr w:type="spellEnd"/>
      <w:r w:rsidR="009C4213">
        <w:t>, Instytucję Zarządzającą, Instytucję Audytową, przedstawicieli Komisji Europejskiej oraz inne podmioty uprawnione do jej przeprowadzenia na podstawie odrębnych przepisów</w:t>
      </w:r>
    </w:p>
    <w:p w14:paraId="0A7C6470" w14:textId="568EE8E1" w:rsidR="008543BC" w:rsidRDefault="00A31E29" w:rsidP="00FA4DD8">
      <w:pPr>
        <w:spacing w:after="0" w:line="276" w:lineRule="auto"/>
        <w:ind w:left="284" w:hanging="283"/>
        <w:jc w:val="both"/>
      </w:pPr>
      <w:r>
        <w:t xml:space="preserve">2. </w:t>
      </w:r>
      <w:proofErr w:type="spellStart"/>
      <w:r w:rsidR="008543BC">
        <w:t>Grantobiorca</w:t>
      </w:r>
      <w:proofErr w:type="spellEnd"/>
      <w:r w:rsidR="008543BC">
        <w:t xml:space="preserve"> umożliwi pełny i niezakłócony dostęp do </w:t>
      </w:r>
      <w:r w:rsidR="002377F3">
        <w:t>rzeczy, materiałów, urządzeń, sprzętów, obiektów, terenów i pomieszczeń</w:t>
      </w:r>
      <w:r w:rsidR="008543BC">
        <w:t xml:space="preserve">, w których realizowana będzie inwestycja lub zgromadzona będzie dokumentacja dotycząca realizowanej inwestycji, związanych z realizacją umowy </w:t>
      </w:r>
      <w:r w:rsidR="00B91424">
        <w:br/>
      </w:r>
      <w:r w:rsidR="008543BC">
        <w:t>o powierzenie grantu.</w:t>
      </w:r>
    </w:p>
    <w:p w14:paraId="4388DC20" w14:textId="512369B3" w:rsidR="009C4213" w:rsidRDefault="009C4213" w:rsidP="00FA4DD8">
      <w:pPr>
        <w:spacing w:after="0" w:line="276" w:lineRule="auto"/>
        <w:ind w:left="284" w:hanging="283"/>
        <w:jc w:val="both"/>
      </w:pPr>
      <w:r>
        <w:t xml:space="preserve">3. </w:t>
      </w:r>
      <w:proofErr w:type="spellStart"/>
      <w:r w:rsidRPr="009C4213">
        <w:t>Grantobiorca</w:t>
      </w:r>
      <w:proofErr w:type="spellEnd"/>
      <w:r w:rsidRPr="009C4213">
        <w:t xml:space="preserve"> zapewni pełny wgląd we wszystkie dokumenty, w tym dokumenty elektroniczne związane z realizacją projektu oraz umożliwi tworzenie ich uwierzytelnionych kopii, odpisów i wyciągów, pełny wgląd do dokumentów nie związanych bezpośrednio z realizacją projektu, jeżeli będzie to konieczne do stwierdzenia kwalifikowalności wydatków ponoszonych w ramach realizacji projektu, asysty upoważnionych osób, które udzielą wyjaśnień na temat realizacji projektu, w tym wydatków i innych zagadnień związanych z jego realizacją.</w:t>
      </w:r>
    </w:p>
    <w:p w14:paraId="6125D688" w14:textId="4566EA2F" w:rsidR="008543BC" w:rsidRDefault="009C4213" w:rsidP="00FA4DD8">
      <w:pPr>
        <w:spacing w:after="0" w:line="276" w:lineRule="auto"/>
        <w:ind w:left="284" w:hanging="283"/>
        <w:jc w:val="both"/>
      </w:pPr>
      <w:r>
        <w:t>4</w:t>
      </w:r>
      <w:r w:rsidR="00A31E29">
        <w:t>.</w:t>
      </w:r>
      <w:r w:rsidR="008543BC">
        <w:t xml:space="preserve"> Planowane są następujące metody monitorowania i kontroli realizacji projektu:</w:t>
      </w:r>
    </w:p>
    <w:p w14:paraId="03A401F1" w14:textId="436C0ADF" w:rsidR="008543BC" w:rsidRDefault="008543BC" w:rsidP="00FA4DD8">
      <w:pPr>
        <w:pStyle w:val="Akapitzlist"/>
        <w:numPr>
          <w:ilvl w:val="0"/>
          <w:numId w:val="20"/>
        </w:numPr>
        <w:spacing w:after="0" w:line="276" w:lineRule="auto"/>
        <w:ind w:left="709"/>
        <w:jc w:val="both"/>
      </w:pPr>
      <w:r>
        <w:t xml:space="preserve">kontakty z </w:t>
      </w:r>
      <w:proofErr w:type="spellStart"/>
      <w:r>
        <w:t>Grantobiorcą</w:t>
      </w:r>
      <w:proofErr w:type="spellEnd"/>
      <w:r>
        <w:t xml:space="preserve"> poprzez e-mail, telefon;</w:t>
      </w:r>
    </w:p>
    <w:p w14:paraId="03FD7EFF" w14:textId="3D0F71C3" w:rsidR="00A31E29" w:rsidRDefault="008543BC" w:rsidP="00FA4DD8">
      <w:pPr>
        <w:pStyle w:val="Akapitzlist"/>
        <w:numPr>
          <w:ilvl w:val="0"/>
          <w:numId w:val="20"/>
        </w:numPr>
        <w:spacing w:after="0" w:line="276" w:lineRule="auto"/>
        <w:ind w:left="709"/>
        <w:jc w:val="both"/>
      </w:pPr>
      <w:r>
        <w:t>minimum jedna bezpośrednia wizyta w miejscu</w:t>
      </w:r>
      <w:r w:rsidR="00A31E29">
        <w:t xml:space="preserve"> realizacji projektu </w:t>
      </w:r>
      <w:r w:rsidR="00E83C78">
        <w:t xml:space="preserve">(wizja lokalna) </w:t>
      </w:r>
      <w:r w:rsidR="00A31E29">
        <w:t>w fazie realizacji (przed wypłatą grantu)</w:t>
      </w:r>
      <w:r w:rsidR="00C0418A">
        <w:t>.</w:t>
      </w:r>
    </w:p>
    <w:p w14:paraId="1E037F57" w14:textId="77777777" w:rsidR="002765C7" w:rsidRPr="002765C7" w:rsidRDefault="008543BC" w:rsidP="00FA4DD8">
      <w:pPr>
        <w:pStyle w:val="Akapitzlist"/>
        <w:spacing w:after="0" w:line="276" w:lineRule="auto"/>
        <w:ind w:left="284"/>
        <w:jc w:val="both"/>
      </w:pPr>
      <w:r>
        <w:t xml:space="preserve">W przypadku bezpośrednich wizyt </w:t>
      </w:r>
      <w:proofErr w:type="spellStart"/>
      <w:r>
        <w:t>Grantobiorca</w:t>
      </w:r>
      <w:proofErr w:type="spellEnd"/>
      <w:r>
        <w:t xml:space="preserve"> zostanie poinformowany telefoniczne lub poprzez e-mail przez </w:t>
      </w:r>
      <w:proofErr w:type="spellStart"/>
      <w:r>
        <w:t>Grantodawcę</w:t>
      </w:r>
      <w:proofErr w:type="spellEnd"/>
      <w:r>
        <w:t xml:space="preserve"> z wyprzedzeniem minimum 3 dni o terminie monitoringu bądź kontroli. </w:t>
      </w:r>
      <w:r w:rsidR="00CF72CC">
        <w:t>Termin kontroli zostanie wyznaczony nie później niż 30 dni od złożenia wniosku o wypłatę wsparcia.</w:t>
      </w:r>
      <w:r>
        <w:t xml:space="preserve"> Efektem wizyty będzie</w:t>
      </w:r>
      <w:r w:rsidR="00A31E29">
        <w:t xml:space="preserve"> pisemny raport podsumowujący czynności kontrolne zawierający co najmniej: informację kiedy kontrola się odbyła, kto ją przeprowadził i jaki był jej wynik. </w:t>
      </w:r>
      <w:bookmarkStart w:id="9" w:name="_Hlk5033871"/>
      <w:r w:rsidR="002765C7" w:rsidRPr="002765C7">
        <w:t xml:space="preserve">Pozytywny wynik wizji lokalnej, jest jednym z niezbędnych warunków wypłaty grantu. </w:t>
      </w:r>
    </w:p>
    <w:p w14:paraId="466B2C10" w14:textId="0F903A11" w:rsidR="00A31E29" w:rsidRDefault="00A31E29" w:rsidP="00FA4DD8">
      <w:pPr>
        <w:spacing w:after="0" w:line="276" w:lineRule="auto"/>
        <w:ind w:left="284"/>
        <w:jc w:val="both"/>
      </w:pPr>
      <w:r>
        <w:lastRenderedPageBreak/>
        <w:t>Kontrole weryfikować będą spełnienie warunków regulaminu konkursu</w:t>
      </w:r>
      <w:bookmarkEnd w:id="9"/>
      <w:r>
        <w:t>, ponadto w czasie bezpośredniej wizyty w miejscu realizacji projektu będzie weryfikowane m.in. spełnienie obowiązku:</w:t>
      </w:r>
    </w:p>
    <w:p w14:paraId="0F2379DD" w14:textId="17552CA4" w:rsidR="00A31E29" w:rsidRDefault="00A31E29" w:rsidP="00FA4DD8">
      <w:pPr>
        <w:pStyle w:val="Akapitzlist"/>
        <w:spacing w:after="0" w:line="276" w:lineRule="auto"/>
        <w:ind w:left="1134"/>
        <w:jc w:val="both"/>
      </w:pPr>
      <w:r>
        <w:t>-</w:t>
      </w:r>
      <w:r w:rsidRPr="00372330">
        <w:t xml:space="preserve"> </w:t>
      </w:r>
      <w:r>
        <w:t xml:space="preserve">wykonania likwidacji dotychczasowego źródła ciepła </w:t>
      </w:r>
    </w:p>
    <w:p w14:paraId="5F06C928" w14:textId="4354C424" w:rsidR="00A31E29" w:rsidRPr="009F01DA" w:rsidRDefault="00A31E29" w:rsidP="00FA4DD8">
      <w:pPr>
        <w:pStyle w:val="Akapitzlist"/>
        <w:spacing w:after="0" w:line="276" w:lineRule="auto"/>
        <w:ind w:left="1134"/>
        <w:jc w:val="both"/>
        <w:rPr>
          <w:color w:val="FF0000"/>
        </w:rPr>
      </w:pPr>
      <w:r>
        <w:t xml:space="preserve">- użytkowania wyłącznie dofinansowanego źródła ciepła jako podstawowego w budynku / mieszkaniu </w:t>
      </w:r>
    </w:p>
    <w:p w14:paraId="225FF460" w14:textId="50186AEF" w:rsidR="00A31E29" w:rsidRPr="002765C7" w:rsidRDefault="00A31E29" w:rsidP="00FA4DD8">
      <w:pPr>
        <w:pStyle w:val="Akapitzlist"/>
        <w:spacing w:after="0" w:line="276" w:lineRule="auto"/>
        <w:ind w:left="1134"/>
        <w:jc w:val="both"/>
      </w:pPr>
      <w:r>
        <w:t>-</w:t>
      </w:r>
      <w:r w:rsidRPr="00372330">
        <w:t xml:space="preserve"> </w:t>
      </w:r>
      <w:r>
        <w:t xml:space="preserve">braku nieuprawnionych modyfikacji kotła umożliwiających spalanie odpadów lub </w:t>
      </w:r>
      <w:r w:rsidRPr="002765C7">
        <w:t xml:space="preserve">paliw nie dopuszczonych w konkursie </w:t>
      </w:r>
      <w:r w:rsidR="00A70635">
        <w:t xml:space="preserve">takich </w:t>
      </w:r>
      <w:r w:rsidRPr="002765C7">
        <w:t>jak węgiel czy olej opałowy (np. dorobiony dodatkowy ruszt</w:t>
      </w:r>
      <w:r w:rsidR="00BA5335" w:rsidRPr="002765C7">
        <w:t>).</w:t>
      </w:r>
    </w:p>
    <w:p w14:paraId="6DBFEBFB" w14:textId="3E7FA893" w:rsidR="00F75E61" w:rsidRDefault="008543BC" w:rsidP="00FA4DD8">
      <w:pPr>
        <w:pStyle w:val="Akapitzlist"/>
        <w:numPr>
          <w:ilvl w:val="0"/>
          <w:numId w:val="21"/>
        </w:numPr>
        <w:tabs>
          <w:tab w:val="left" w:pos="709"/>
        </w:tabs>
        <w:spacing w:after="0" w:line="276" w:lineRule="auto"/>
        <w:ind w:left="709"/>
        <w:jc w:val="both"/>
      </w:pPr>
      <w:r>
        <w:t xml:space="preserve">kontrola złożonych przez </w:t>
      </w:r>
      <w:proofErr w:type="spellStart"/>
      <w:r>
        <w:t>Grantobiorcę</w:t>
      </w:r>
      <w:proofErr w:type="spellEnd"/>
      <w:r>
        <w:t xml:space="preserve"> dokumentów dotyczących rozliczenia grantu (kontrola dokumentów nastąpi w </w:t>
      </w:r>
      <w:r w:rsidR="008201CA">
        <w:t xml:space="preserve">siedzibie </w:t>
      </w:r>
      <w:proofErr w:type="spellStart"/>
      <w:r w:rsidR="008201CA">
        <w:t>Grantodawcy</w:t>
      </w:r>
      <w:proofErr w:type="spellEnd"/>
      <w:r>
        <w:t xml:space="preserve">), w tym zweryfikowanie co najmniej następujących dokumentów: </w:t>
      </w:r>
    </w:p>
    <w:p w14:paraId="49ACB1DB" w14:textId="77777777" w:rsidR="00AF682A" w:rsidRDefault="00AF682A" w:rsidP="00FA4DD8">
      <w:pPr>
        <w:pStyle w:val="Akapitzlist"/>
        <w:spacing w:after="0" w:line="276" w:lineRule="auto"/>
        <w:ind w:left="1134"/>
        <w:jc w:val="both"/>
      </w:pPr>
      <w:r>
        <w:t>-</w:t>
      </w:r>
      <w:r w:rsidR="00F75E61" w:rsidRPr="00C90D00">
        <w:t xml:space="preserve">Wypełniony wniosek o wypłatę wsparcia wraz </w:t>
      </w:r>
      <w:r w:rsidR="00F75E61">
        <w:t xml:space="preserve">z oświadczeniami </w:t>
      </w:r>
      <w:proofErr w:type="spellStart"/>
      <w:r w:rsidR="00F75E61">
        <w:t>Grantobiorcy</w:t>
      </w:r>
      <w:proofErr w:type="spellEnd"/>
      <w:r w:rsidR="00F75E61">
        <w:t xml:space="preserve">, </w:t>
      </w:r>
    </w:p>
    <w:p w14:paraId="04AC583F" w14:textId="01300224" w:rsidR="00F75E61" w:rsidRDefault="00AF682A" w:rsidP="00FA4DD8">
      <w:pPr>
        <w:pStyle w:val="Akapitzlist"/>
        <w:spacing w:after="0" w:line="276" w:lineRule="auto"/>
        <w:ind w:left="1134"/>
        <w:jc w:val="both"/>
      </w:pPr>
      <w:r>
        <w:t>-</w:t>
      </w:r>
      <w:r w:rsidR="00F75E61">
        <w:t>Protokół likwidacji pieca / kotła węglowego, podpisany przez podmiot przyjmujący kocioł/piec węglowy do likwidacji</w:t>
      </w:r>
      <w:r w:rsidR="00F75E61">
        <w:rPr>
          <w:rStyle w:val="Odwoanieprzypisudolnego"/>
        </w:rPr>
        <w:footnoteReference w:id="20"/>
      </w:r>
      <w:r w:rsidR="00F75E61">
        <w:t xml:space="preserve"> </w:t>
      </w:r>
    </w:p>
    <w:p w14:paraId="62C2250D" w14:textId="29CEE1EA" w:rsidR="00F75E61" w:rsidRDefault="00AF682A" w:rsidP="00FA4DD8">
      <w:pPr>
        <w:pStyle w:val="Akapitzlist"/>
        <w:spacing w:after="0" w:line="276" w:lineRule="auto"/>
        <w:ind w:left="1134"/>
        <w:jc w:val="both"/>
      </w:pPr>
      <w:r>
        <w:t>-</w:t>
      </w:r>
      <w:r w:rsidR="00F75E61">
        <w:t>Dowody księgowe</w:t>
      </w:r>
      <w:r w:rsidR="00FD4A6B">
        <w:t xml:space="preserve"> </w:t>
      </w:r>
      <w:r w:rsidR="00F75E61">
        <w:t xml:space="preserve">– potwierdzające wykonanie Usługi (faktura, rachunek) na rzecz </w:t>
      </w:r>
      <w:proofErr w:type="spellStart"/>
      <w:r w:rsidR="00F75E61">
        <w:t>Grantobiorcy</w:t>
      </w:r>
      <w:proofErr w:type="spellEnd"/>
      <w:r w:rsidR="00F75E61">
        <w:t xml:space="preserve"> </w:t>
      </w:r>
    </w:p>
    <w:p w14:paraId="4D145E74" w14:textId="00BDA8C0" w:rsidR="00F75E61" w:rsidRDefault="00AF682A" w:rsidP="00FA4DD8">
      <w:pPr>
        <w:pStyle w:val="Akapitzlist"/>
        <w:spacing w:after="0" w:line="276" w:lineRule="auto"/>
        <w:ind w:left="1134"/>
        <w:jc w:val="both"/>
      </w:pPr>
      <w:r>
        <w:t>-</w:t>
      </w:r>
      <w:r w:rsidR="00F75E61">
        <w:t xml:space="preserve">Dowód zapłaty dowodu księgowego (potwierdzenie przelewu, wyciąg bankowy, KP) </w:t>
      </w:r>
      <w:r w:rsidR="00FD4A6B">
        <w:rPr>
          <w:rStyle w:val="Odwoanieprzypisudolnego"/>
        </w:rPr>
        <w:footnoteReference w:id="21"/>
      </w:r>
    </w:p>
    <w:p w14:paraId="255BC8F0" w14:textId="06FF8B75" w:rsidR="00F75E61" w:rsidRDefault="00AF682A" w:rsidP="00FA4DD8">
      <w:pPr>
        <w:pStyle w:val="Akapitzlist"/>
        <w:spacing w:after="0" w:line="276" w:lineRule="auto"/>
        <w:ind w:left="1134"/>
        <w:jc w:val="both"/>
      </w:pPr>
      <w:r>
        <w:t>-</w:t>
      </w:r>
      <w:r w:rsidR="00F75E61">
        <w:t xml:space="preserve">Protokół poświadczający odbiór robót / usług / montażu / podłączenia nowych źródeł ciepła / CWU zaakceptowane przez </w:t>
      </w:r>
      <w:proofErr w:type="spellStart"/>
      <w:r w:rsidR="00F75E61">
        <w:t>Grantobiorcę</w:t>
      </w:r>
      <w:proofErr w:type="spellEnd"/>
    </w:p>
    <w:p w14:paraId="4D38786D" w14:textId="1495BE18" w:rsidR="00F75E61" w:rsidRDefault="00AF682A" w:rsidP="00FA4DD8">
      <w:pPr>
        <w:pStyle w:val="Akapitzlist"/>
        <w:spacing w:after="0" w:line="276" w:lineRule="auto"/>
        <w:ind w:left="1134"/>
        <w:jc w:val="both"/>
      </w:pPr>
      <w:r>
        <w:t>-</w:t>
      </w:r>
      <w:r w:rsidR="00F75E61">
        <w:t>Protokół poświadczający odbiór robót / usług oraz wystawiony przez certyfikowanego instalatora OZE protokół montażu / podłączenia zakupionych urządzeń do produkcji energii elektrycznej (jeśli dotyczy)</w:t>
      </w:r>
    </w:p>
    <w:p w14:paraId="0A70D441" w14:textId="4FAA56FD" w:rsidR="00F75E61" w:rsidRDefault="00AF682A" w:rsidP="00FA4DD8">
      <w:pPr>
        <w:pStyle w:val="Akapitzlist"/>
        <w:spacing w:after="0" w:line="276" w:lineRule="auto"/>
        <w:ind w:left="1134"/>
        <w:jc w:val="both"/>
      </w:pPr>
      <w:r>
        <w:t>-</w:t>
      </w:r>
      <w:r w:rsidR="00F75E61">
        <w:t xml:space="preserve">Umowa zawarta pomiędzy </w:t>
      </w:r>
      <w:proofErr w:type="spellStart"/>
      <w:r w:rsidR="00F75E61">
        <w:t>Grantobiorcą</w:t>
      </w:r>
      <w:proofErr w:type="spellEnd"/>
      <w:r w:rsidR="00F75E61">
        <w:t xml:space="preserve"> a Wykonawcą wraz z ewentualnymi aneksami.</w:t>
      </w:r>
    </w:p>
    <w:p w14:paraId="258B6F3F" w14:textId="54D8118F" w:rsidR="00F75E61" w:rsidRDefault="00AF682A" w:rsidP="00FA4DD8">
      <w:pPr>
        <w:pStyle w:val="Akapitzlist"/>
        <w:spacing w:after="0" w:line="276" w:lineRule="auto"/>
        <w:ind w:left="1134"/>
        <w:jc w:val="both"/>
      </w:pPr>
      <w:r>
        <w:t>-</w:t>
      </w:r>
      <w:r w:rsidR="00F75E61">
        <w:t>Dokumenty w zakresie wyboru Wykonawcy/Wykonawców.</w:t>
      </w:r>
    </w:p>
    <w:p w14:paraId="4F567534" w14:textId="00267923" w:rsidR="00F75E61" w:rsidRDefault="00AF682A" w:rsidP="00FA4DD8">
      <w:pPr>
        <w:pStyle w:val="Akapitzlist"/>
        <w:spacing w:after="0" w:line="276" w:lineRule="auto"/>
        <w:ind w:left="1134"/>
        <w:jc w:val="both"/>
      </w:pPr>
      <w:r>
        <w:t>-</w:t>
      </w:r>
      <w:r w:rsidR="00F75E61">
        <w:t>Umowa na podłączenie do sieci wraz z aneksami  (jeśli dotyczy)</w:t>
      </w:r>
    </w:p>
    <w:p w14:paraId="649BA959" w14:textId="47D5F16F" w:rsidR="008543BC" w:rsidRDefault="008543BC" w:rsidP="00FA4DD8">
      <w:pPr>
        <w:spacing w:after="0" w:line="276" w:lineRule="auto"/>
        <w:ind w:left="709" w:hanging="425"/>
        <w:jc w:val="both"/>
      </w:pPr>
      <w:r>
        <w:t>• niezapowiedziane wizyty monitorujące, w przypadku domniemania wykorzystania grantu</w:t>
      </w:r>
      <w:r w:rsidR="006B2149">
        <w:t xml:space="preserve"> </w:t>
      </w:r>
      <w:r>
        <w:t>niezgodnie z przeznaczeniem;</w:t>
      </w:r>
    </w:p>
    <w:p w14:paraId="42BCBAEF" w14:textId="10C43959" w:rsidR="008543BC" w:rsidRDefault="008543BC" w:rsidP="00FA4DD8">
      <w:pPr>
        <w:spacing w:after="0" w:line="276" w:lineRule="auto"/>
        <w:ind w:left="709" w:hanging="425"/>
        <w:jc w:val="both"/>
      </w:pPr>
      <w:r>
        <w:t>• wizyty monitorujące</w:t>
      </w:r>
      <w:r w:rsidR="008201CA">
        <w:t>/kontrolujące</w:t>
      </w:r>
      <w:r>
        <w:t xml:space="preserve"> innych Instytucji niż </w:t>
      </w:r>
      <w:proofErr w:type="spellStart"/>
      <w:r w:rsidR="00AF682A">
        <w:t>Grantodawca</w:t>
      </w:r>
      <w:proofErr w:type="spellEnd"/>
      <w:r>
        <w:t xml:space="preserve">, </w:t>
      </w:r>
      <w:r w:rsidR="008201CA">
        <w:t>jak np.</w:t>
      </w:r>
      <w:r>
        <w:t xml:space="preserve"> podmioty uprawnione do kontroli funduszy UE</w:t>
      </w:r>
      <w:r w:rsidR="00AF682A">
        <w:t xml:space="preserve"> </w:t>
      </w:r>
      <w:r w:rsidR="00AF682A" w:rsidRPr="00B628C3">
        <w:t>(</w:t>
      </w:r>
      <w:r w:rsidR="00AF682A" w:rsidRPr="00B628C3">
        <w:rPr>
          <w:rFonts w:ascii="Calibri" w:hAnsi="Calibri" w:cs="Calibri"/>
        </w:rPr>
        <w:t>IZ RPO WD/IP/UKS/KE)</w:t>
      </w:r>
      <w:r>
        <w:t>, na każdym etapie realizacji projektu (w tym trwałości projektu)</w:t>
      </w:r>
      <w:r w:rsidR="00AF682A">
        <w:t xml:space="preserve"> </w:t>
      </w:r>
    </w:p>
    <w:p w14:paraId="30C73C99" w14:textId="77544CDC" w:rsidR="00F34F2C" w:rsidRDefault="00F34F2C" w:rsidP="00FA4DD8">
      <w:pPr>
        <w:spacing w:after="0" w:line="276" w:lineRule="auto"/>
        <w:ind w:left="709" w:hanging="425"/>
        <w:jc w:val="both"/>
      </w:pPr>
      <w:r>
        <w:t xml:space="preserve">• monitoring w postaci corocznie gromadzonych ankiet </w:t>
      </w:r>
      <w:r w:rsidR="00437489">
        <w:t>kontrolnych dot. utrzymania trwałości projektu</w:t>
      </w:r>
    </w:p>
    <w:p w14:paraId="32A20C5D" w14:textId="1832E3FE" w:rsidR="00E04BC7" w:rsidRDefault="009C4213" w:rsidP="00FA4DD8">
      <w:pPr>
        <w:spacing w:after="0" w:line="276" w:lineRule="auto"/>
        <w:ind w:left="284" w:hanging="284"/>
        <w:jc w:val="both"/>
      </w:pPr>
      <w:r>
        <w:t>5</w:t>
      </w:r>
      <w:r w:rsidR="00BF0183">
        <w:t xml:space="preserve">. Działania kontrolne w postaci kontroli w miejscu realizacji projektu </w:t>
      </w:r>
      <w:r w:rsidR="00635BBF">
        <w:t xml:space="preserve">(wizja lokalna) </w:t>
      </w:r>
      <w:r w:rsidR="00BF0183">
        <w:t xml:space="preserve">zostaną przeprowadzone w odniesieniu do każdego </w:t>
      </w:r>
      <w:proofErr w:type="spellStart"/>
      <w:r w:rsidR="00BF0183">
        <w:t>Grantobiorcy</w:t>
      </w:r>
      <w:proofErr w:type="spellEnd"/>
      <w:r w:rsidR="00BF0183">
        <w:t xml:space="preserve"> przed wypłatą grantu. </w:t>
      </w:r>
      <w:r w:rsidR="00E04BC7">
        <w:t xml:space="preserve">Kontroli w zakresie dokumentacji wniosków o wypłatę wsparcia oraz w zakresie corocznych ankiet monitoringowych, </w:t>
      </w:r>
      <w:r w:rsidR="002D1A37">
        <w:t xml:space="preserve">podlegają </w:t>
      </w:r>
      <w:r w:rsidR="00E04BC7">
        <w:t xml:space="preserve"> wszyscy </w:t>
      </w:r>
      <w:proofErr w:type="spellStart"/>
      <w:r w:rsidR="00E04BC7">
        <w:t>Grantobiorcy</w:t>
      </w:r>
      <w:proofErr w:type="spellEnd"/>
      <w:r w:rsidR="00E04BC7">
        <w:t>.</w:t>
      </w:r>
    </w:p>
    <w:p w14:paraId="387BA151" w14:textId="736155B8" w:rsidR="008543BC" w:rsidRDefault="009C4213" w:rsidP="00FA4DD8">
      <w:pPr>
        <w:spacing w:after="0" w:line="276" w:lineRule="auto"/>
        <w:ind w:left="284" w:hanging="284"/>
        <w:jc w:val="both"/>
      </w:pPr>
      <w:r>
        <w:lastRenderedPageBreak/>
        <w:t>6</w:t>
      </w:r>
      <w:r w:rsidR="00BF0183">
        <w:t xml:space="preserve">. </w:t>
      </w:r>
      <w:r w:rsidR="008543BC">
        <w:t>Z każdej kontroli zostanie opracowany w formie pisemnej dokument podsumowujący czynności kontrolne zawierający co najmniej: informację kiedy kontrola się odbyła, kto ją przeprowadził i jaki był jej wynik.</w:t>
      </w:r>
    </w:p>
    <w:p w14:paraId="4CC4BEC8" w14:textId="78227ADD" w:rsidR="008543BC" w:rsidRDefault="009C4213" w:rsidP="00FA4DD8">
      <w:pPr>
        <w:spacing w:after="0" w:line="276" w:lineRule="auto"/>
        <w:ind w:left="284" w:hanging="284"/>
        <w:jc w:val="both"/>
      </w:pPr>
      <w:r>
        <w:t>7</w:t>
      </w:r>
      <w:r w:rsidR="00BF0183">
        <w:t xml:space="preserve">. </w:t>
      </w:r>
      <w:r w:rsidR="008543BC">
        <w:t xml:space="preserve">W przypadku zmiany właściciela nieruchomości wszelkie prawa i obowiązki określone w umowie </w:t>
      </w:r>
      <w:r w:rsidR="00716BE2">
        <w:br/>
      </w:r>
      <w:r w:rsidR="008543BC">
        <w:t>o powierzenie grantu przechodzą na nowego właściciela, w tym również konieczność poddania się czynnościom kontrolnym i monitorującym.</w:t>
      </w:r>
      <w:r w:rsidR="00472EA4">
        <w:t xml:space="preserve"> Obowiązek przekazania nowemu właścicielowi informacji w tym zakresie oraz zabezpieczenia </w:t>
      </w:r>
      <w:r w:rsidR="00661C09">
        <w:t xml:space="preserve">dalszego </w:t>
      </w:r>
      <w:r w:rsidR="00472EA4">
        <w:t xml:space="preserve">wykonania obowiązków wynikających z niniejszej umowy ciąży na </w:t>
      </w:r>
      <w:proofErr w:type="spellStart"/>
      <w:r w:rsidR="00472EA4">
        <w:t>Grantobiorcy</w:t>
      </w:r>
      <w:proofErr w:type="spellEnd"/>
      <w:r w:rsidR="00472EA4">
        <w:t xml:space="preserve">. </w:t>
      </w:r>
    </w:p>
    <w:p w14:paraId="136D3582" w14:textId="5DD05669" w:rsidR="00B15598" w:rsidRDefault="009C4213" w:rsidP="00FA4DD8">
      <w:pPr>
        <w:spacing w:after="0" w:line="276" w:lineRule="auto"/>
        <w:ind w:left="284" w:hanging="284"/>
        <w:jc w:val="both"/>
      </w:pPr>
      <w:r>
        <w:t>8</w:t>
      </w:r>
      <w:r w:rsidR="00B15598" w:rsidRPr="00B15598">
        <w:t xml:space="preserve">. </w:t>
      </w:r>
      <w:proofErr w:type="spellStart"/>
      <w:r w:rsidR="00B15598" w:rsidRPr="00B15598">
        <w:t>Grantobiorca</w:t>
      </w:r>
      <w:proofErr w:type="spellEnd"/>
      <w:r w:rsidR="00B15598" w:rsidRPr="00B15598">
        <w:t xml:space="preserve"> ma obowiązek przechowywania dokumentacji związanej z realizacją projektu przez okres trwałości projektu.</w:t>
      </w:r>
    </w:p>
    <w:p w14:paraId="044F27BE" w14:textId="77777777" w:rsidR="009C4213" w:rsidRDefault="009C4213" w:rsidP="009C4213">
      <w:pPr>
        <w:autoSpaceDE w:val="0"/>
        <w:autoSpaceDN w:val="0"/>
        <w:adjustRightInd w:val="0"/>
        <w:spacing w:after="0" w:line="276" w:lineRule="auto"/>
        <w:ind w:left="284" w:hanging="284"/>
        <w:jc w:val="both"/>
        <w:rPr>
          <w:rFonts w:ascii="Calibri" w:hAnsi="Calibri" w:cs="Calibri"/>
        </w:rPr>
      </w:pPr>
      <w:r>
        <w:t xml:space="preserve">9. Kontrole lub audyty </w:t>
      </w:r>
      <w:r>
        <w:rPr>
          <w:rFonts w:ascii="Calibri" w:hAnsi="Calibri" w:cs="Calibri"/>
        </w:rPr>
        <w:t xml:space="preserve">mogą być przeprowadzone w dowolnym terminie, w trakcie oraz po zakończeniu realizacji projektu do dnia upływu </w:t>
      </w:r>
      <w:r w:rsidRPr="000F318E">
        <w:rPr>
          <w:rFonts w:ascii="Calibri" w:hAnsi="Calibri" w:cs="Calibri"/>
        </w:rPr>
        <w:t xml:space="preserve">5 lat od dokonania płatności końcowej na rzecz </w:t>
      </w:r>
      <w:proofErr w:type="spellStart"/>
      <w:r w:rsidRPr="000F318E">
        <w:rPr>
          <w:rFonts w:ascii="Calibri" w:hAnsi="Calibri" w:cs="Calibri"/>
        </w:rPr>
        <w:t>Grantodawcy</w:t>
      </w:r>
      <w:proofErr w:type="spellEnd"/>
      <w:r>
        <w:rPr>
          <w:rFonts w:ascii="Calibri" w:hAnsi="Calibri" w:cs="Calibri"/>
        </w:rPr>
        <w:t>.</w:t>
      </w:r>
    </w:p>
    <w:p w14:paraId="6BB45AA5" w14:textId="77777777" w:rsidR="009C4213" w:rsidRDefault="009C4213" w:rsidP="009C4213">
      <w:pPr>
        <w:autoSpaceDE w:val="0"/>
        <w:autoSpaceDN w:val="0"/>
        <w:adjustRightInd w:val="0"/>
        <w:spacing w:after="0" w:line="276" w:lineRule="auto"/>
        <w:ind w:left="284" w:hanging="284"/>
        <w:jc w:val="both"/>
      </w:pPr>
      <w:r>
        <w:t xml:space="preserve">10. </w:t>
      </w:r>
      <w:proofErr w:type="spellStart"/>
      <w:r>
        <w:t>Grantobiorca</w:t>
      </w:r>
      <w:proofErr w:type="spellEnd"/>
      <w:r>
        <w:t xml:space="preserve"> zapewnia dostępność dokumentów m.in. do kontroli w terminie, o którym mowa w art. 23 ust. 3 ustawy wdrożeniowej (pomoc publiczna, kwalifikowalność VAT) oraz do ewentualnej kontroli osiągniętych rezultatów.</w:t>
      </w:r>
    </w:p>
    <w:p w14:paraId="40973814" w14:textId="010655BF" w:rsidR="009C4213" w:rsidRDefault="009C4213" w:rsidP="009C4213">
      <w:pPr>
        <w:spacing w:after="0" w:line="276" w:lineRule="auto"/>
        <w:ind w:left="284" w:hanging="284"/>
        <w:jc w:val="both"/>
      </w:pPr>
      <w:r>
        <w:t>11.Kontrole mogą przybrać formę weryfikacji m.in. dokumentów w zakresie prawidłowości przeprowadzenia właściwych procedur dotyczących udzielania zamówień publicznych lub ponoszenia wydatków, oceny oddziaływania na środowisko, udzielania pomocy publicznej.</w:t>
      </w:r>
    </w:p>
    <w:p w14:paraId="214F834F" w14:textId="77777777" w:rsidR="00FA4DD8" w:rsidRDefault="00FA4DD8" w:rsidP="00AE1789">
      <w:pPr>
        <w:spacing w:after="0" w:line="276" w:lineRule="auto"/>
        <w:ind w:left="709"/>
        <w:jc w:val="center"/>
      </w:pPr>
    </w:p>
    <w:p w14:paraId="25626FD4" w14:textId="42E0784D" w:rsidR="00D457F7" w:rsidRDefault="00D457F7" w:rsidP="00FA4DD8">
      <w:pPr>
        <w:spacing w:after="0" w:line="276" w:lineRule="auto"/>
        <w:jc w:val="center"/>
        <w:rPr>
          <w:rFonts w:ascii="Calibri" w:hAnsi="Calibri" w:cs="Calibri"/>
          <w:b/>
          <w:bCs/>
        </w:rPr>
      </w:pPr>
      <w:r w:rsidRPr="0036322D">
        <w:rPr>
          <w:rFonts w:ascii="Calibri" w:hAnsi="Calibri" w:cs="Calibri"/>
          <w:b/>
          <w:bCs/>
        </w:rPr>
        <w:t xml:space="preserve">§ </w:t>
      </w:r>
      <w:r>
        <w:rPr>
          <w:rFonts w:ascii="Calibri" w:hAnsi="Calibri" w:cs="Calibri"/>
          <w:b/>
          <w:bCs/>
        </w:rPr>
        <w:t>1</w:t>
      </w:r>
      <w:r w:rsidR="007C5C3B">
        <w:rPr>
          <w:rFonts w:ascii="Calibri" w:hAnsi="Calibri" w:cs="Calibri"/>
          <w:b/>
          <w:bCs/>
        </w:rPr>
        <w:t>0</w:t>
      </w:r>
      <w:r>
        <w:rPr>
          <w:rFonts w:ascii="Calibri" w:hAnsi="Calibri" w:cs="Calibri"/>
          <w:b/>
          <w:bCs/>
        </w:rPr>
        <w:t>.</w:t>
      </w:r>
      <w:r w:rsidRPr="0036322D">
        <w:rPr>
          <w:rFonts w:ascii="Calibri" w:hAnsi="Calibri" w:cs="Calibri"/>
          <w:b/>
          <w:bCs/>
        </w:rPr>
        <w:t xml:space="preserve"> Przeniesienie praw i obowiązków wynikających z Umowy</w:t>
      </w:r>
    </w:p>
    <w:p w14:paraId="1E4A7DC4" w14:textId="77777777" w:rsidR="007C5C3B" w:rsidRPr="0036322D" w:rsidRDefault="007C5C3B" w:rsidP="00FA4DD8">
      <w:pPr>
        <w:spacing w:after="0" w:line="276" w:lineRule="auto"/>
        <w:jc w:val="center"/>
        <w:rPr>
          <w:rFonts w:ascii="Calibri" w:hAnsi="Calibri" w:cs="Calibri"/>
        </w:rPr>
      </w:pPr>
    </w:p>
    <w:p w14:paraId="144CDF02" w14:textId="7DB845D3" w:rsidR="002F7C2D" w:rsidRDefault="00990EAC" w:rsidP="00FA4DD8">
      <w:pPr>
        <w:spacing w:after="0" w:line="276" w:lineRule="auto"/>
        <w:ind w:left="284" w:hanging="284"/>
        <w:jc w:val="both"/>
      </w:pPr>
      <w:r>
        <w:t xml:space="preserve">1. </w:t>
      </w:r>
      <w:r w:rsidRPr="00990EAC">
        <w:t>W przypadku zbycia nieruchomości/budynku</w:t>
      </w:r>
      <w:r w:rsidR="002F7C2D">
        <w:t xml:space="preserve">, </w:t>
      </w:r>
      <w:r w:rsidR="00BC449B">
        <w:t xml:space="preserve">bądź zmiany osoby fizycznej posiadającej tytuł prawny do lokalu, </w:t>
      </w:r>
      <w:r w:rsidR="002F7C2D">
        <w:t>w któr</w:t>
      </w:r>
      <w:r w:rsidR="00BC449B">
        <w:t>ym</w:t>
      </w:r>
      <w:r w:rsidR="002F7C2D">
        <w:t xml:space="preserve"> realizowany był projekt</w:t>
      </w:r>
      <w:r w:rsidRPr="00990EAC">
        <w:t xml:space="preserve">, przed upływem </w:t>
      </w:r>
      <w:r w:rsidR="002F7C2D">
        <w:t xml:space="preserve">okresu trwałości projektu, </w:t>
      </w:r>
      <w:proofErr w:type="spellStart"/>
      <w:r w:rsidR="002F7C2D">
        <w:t>Grantobiorca</w:t>
      </w:r>
      <w:proofErr w:type="spellEnd"/>
      <w:r w:rsidR="002F7C2D">
        <w:t xml:space="preserve"> ma obowiązek zapewnić wypełnianie obowiązków wynikających z niniejszej umowy przez nowego właściciela nieruchomości,</w:t>
      </w:r>
      <w:r w:rsidR="00BC449B">
        <w:t xml:space="preserve"> bądź podmiotu posiadającego tytuł prawny do nieruchomości</w:t>
      </w:r>
      <w:r w:rsidR="00811D31">
        <w:t xml:space="preserve">, </w:t>
      </w:r>
      <w:r w:rsidR="002F7C2D">
        <w:t>pod rygorem zwrotu otrzymanego grantu.</w:t>
      </w:r>
    </w:p>
    <w:p w14:paraId="215B9D80" w14:textId="3BAF74DD" w:rsidR="007C5C3B" w:rsidRDefault="007C5C3B" w:rsidP="00FA4DD8">
      <w:pPr>
        <w:spacing w:after="0" w:line="276" w:lineRule="auto"/>
        <w:ind w:left="284" w:hanging="284"/>
        <w:jc w:val="both"/>
      </w:pPr>
    </w:p>
    <w:p w14:paraId="3E06744A" w14:textId="77777777" w:rsidR="007C5C3B" w:rsidRDefault="007C5C3B" w:rsidP="007C5C3B">
      <w:pPr>
        <w:spacing w:after="0" w:line="276" w:lineRule="auto"/>
        <w:ind w:left="284" w:hanging="284"/>
        <w:jc w:val="center"/>
        <w:rPr>
          <w:b/>
        </w:rPr>
      </w:pPr>
      <w:r w:rsidRPr="00F911FE">
        <w:rPr>
          <w:b/>
        </w:rPr>
        <w:t>§ 1</w:t>
      </w:r>
      <w:r>
        <w:rPr>
          <w:b/>
        </w:rPr>
        <w:t>1</w:t>
      </w:r>
      <w:r w:rsidRPr="00F911FE">
        <w:rPr>
          <w:b/>
        </w:rPr>
        <w:t>.</w:t>
      </w:r>
      <w:r>
        <w:rPr>
          <w:b/>
        </w:rPr>
        <w:t xml:space="preserve"> Zmiany w Projekcie </w:t>
      </w:r>
    </w:p>
    <w:p w14:paraId="18A8194C" w14:textId="77777777" w:rsidR="007C5C3B" w:rsidRDefault="007C5C3B" w:rsidP="007C5C3B">
      <w:pPr>
        <w:spacing w:after="0" w:line="276" w:lineRule="auto"/>
        <w:ind w:left="284" w:hanging="284"/>
        <w:jc w:val="center"/>
        <w:rPr>
          <w:b/>
        </w:rPr>
      </w:pPr>
    </w:p>
    <w:p w14:paraId="03DF26FE" w14:textId="77777777" w:rsidR="007C5C3B" w:rsidRPr="00BD5E23" w:rsidRDefault="007C5C3B" w:rsidP="007C5C3B">
      <w:pPr>
        <w:pStyle w:val="Akapitzlist"/>
        <w:numPr>
          <w:ilvl w:val="0"/>
          <w:numId w:val="37"/>
        </w:numPr>
        <w:tabs>
          <w:tab w:val="clear" w:pos="720"/>
          <w:tab w:val="num" w:pos="360"/>
        </w:tabs>
        <w:spacing w:after="0" w:line="276" w:lineRule="auto"/>
        <w:ind w:left="284"/>
        <w:jc w:val="both"/>
        <w:rPr>
          <w:b/>
        </w:rPr>
      </w:pPr>
      <w:r w:rsidRPr="00BD5E23">
        <w:rPr>
          <w:rFonts w:ascii="Calibri" w:hAnsi="Calibri"/>
        </w:rPr>
        <w:t xml:space="preserve">W przypadku konieczności wprowadzenia zmian w Projekcie lub możliwości ich wprowadzenia </w:t>
      </w:r>
      <w:r w:rsidRPr="00BD5E23">
        <w:rPr>
          <w:rFonts w:ascii="Calibri" w:hAnsi="Calibri"/>
        </w:rPr>
        <w:br/>
        <w:t xml:space="preserve">w trakcie realizacji Projektu </w:t>
      </w:r>
      <w:proofErr w:type="spellStart"/>
      <w:r w:rsidRPr="00BD5E23">
        <w:rPr>
          <w:rFonts w:ascii="Calibri" w:hAnsi="Calibri"/>
        </w:rPr>
        <w:t>Grantobiorca</w:t>
      </w:r>
      <w:proofErr w:type="spellEnd"/>
      <w:r w:rsidRPr="00BD5E23">
        <w:rPr>
          <w:rFonts w:ascii="Calibri" w:hAnsi="Calibri"/>
        </w:rPr>
        <w:t xml:space="preserve"> składa wniosek o wprowadzenie zmian, przedstawiając ich zakres, przedmiot i uzasadnienie.</w:t>
      </w:r>
    </w:p>
    <w:p w14:paraId="22E7A276" w14:textId="77777777" w:rsidR="007C5C3B" w:rsidRPr="00BD5E23" w:rsidRDefault="007C5C3B" w:rsidP="007C5C3B">
      <w:pPr>
        <w:pStyle w:val="Akapitzlist"/>
        <w:numPr>
          <w:ilvl w:val="0"/>
          <w:numId w:val="37"/>
        </w:numPr>
        <w:tabs>
          <w:tab w:val="clear" w:pos="720"/>
          <w:tab w:val="num" w:pos="360"/>
        </w:tabs>
        <w:ind w:left="284"/>
        <w:jc w:val="both"/>
      </w:pPr>
      <w:r w:rsidRPr="00BD5E23">
        <w:t xml:space="preserve">W przypadku zaistnienia okoliczności mogących opóźnić termin zakończenia realizacji Projektu, </w:t>
      </w:r>
      <w:proofErr w:type="spellStart"/>
      <w:r>
        <w:t>Grantobiorca</w:t>
      </w:r>
      <w:proofErr w:type="spellEnd"/>
      <w:r w:rsidRPr="00BD5E23">
        <w:t xml:space="preserve"> nie później niż przed upływem tego terminu zobowiązany jest wystąpić z pisemnym wnioskiem o wydłużenie okresu realizacji Projektu do </w:t>
      </w:r>
      <w:proofErr w:type="spellStart"/>
      <w:r>
        <w:t>Grantodawcy</w:t>
      </w:r>
      <w:proofErr w:type="spellEnd"/>
      <w:r>
        <w:t>. Wydłużenie okresu realizacji Projektu nie może przekroczyć 30. Września 2021 r</w:t>
      </w:r>
      <w:r w:rsidRPr="00BD5E23">
        <w:t xml:space="preserve">. Wraz z </w:t>
      </w:r>
      <w:r>
        <w:t xml:space="preserve">pisemnym </w:t>
      </w:r>
      <w:r w:rsidRPr="00BD5E23">
        <w:t xml:space="preserve">wnioskiem </w:t>
      </w:r>
      <w:proofErr w:type="spellStart"/>
      <w:r>
        <w:t>Grantodawca</w:t>
      </w:r>
      <w:proofErr w:type="spellEnd"/>
      <w:r w:rsidRPr="00BD5E23">
        <w:t xml:space="preserve"> jest zobowiązany złożyć pisemne uzasadnienie przyczyn niedotrzymania terminu zakończenia realizacji Projektu</w:t>
      </w:r>
      <w:r w:rsidRPr="00640659">
        <w:t>.</w:t>
      </w:r>
    </w:p>
    <w:p w14:paraId="2B504795" w14:textId="77777777" w:rsidR="007C5C3B" w:rsidRPr="00BD5E23" w:rsidRDefault="007C5C3B" w:rsidP="007C5C3B">
      <w:pPr>
        <w:pStyle w:val="Akapitzlist"/>
        <w:numPr>
          <w:ilvl w:val="0"/>
          <w:numId w:val="37"/>
        </w:numPr>
        <w:tabs>
          <w:tab w:val="clear" w:pos="720"/>
        </w:tabs>
        <w:spacing w:after="0" w:line="276" w:lineRule="auto"/>
        <w:ind w:left="284"/>
        <w:jc w:val="both"/>
      </w:pPr>
      <w:proofErr w:type="spellStart"/>
      <w:r>
        <w:t>Grantodawca</w:t>
      </w:r>
      <w:proofErr w:type="spellEnd"/>
      <w:r w:rsidRPr="00BD5E23">
        <w:t xml:space="preserve"> ma prawo żądać od </w:t>
      </w:r>
      <w:proofErr w:type="spellStart"/>
      <w:r>
        <w:t>Grantobiorcy</w:t>
      </w:r>
      <w:proofErr w:type="spellEnd"/>
      <w:r w:rsidRPr="00BD5E23">
        <w:t xml:space="preserve"> wyjaśnień bądź uzupełnień do wniosków o zmianę, o których mowa w ust. 1 i 2, a </w:t>
      </w:r>
      <w:proofErr w:type="spellStart"/>
      <w:r>
        <w:t>Grantobiorca</w:t>
      </w:r>
      <w:proofErr w:type="spellEnd"/>
      <w:r w:rsidRPr="00BD5E23">
        <w:t xml:space="preserve"> ma obowiązek ich udzielić w terminie wskazanym przez </w:t>
      </w:r>
      <w:proofErr w:type="spellStart"/>
      <w:r>
        <w:t>Grantodawcę</w:t>
      </w:r>
      <w:proofErr w:type="spellEnd"/>
      <w:r w:rsidRPr="00BD5E23">
        <w:t xml:space="preserve">. </w:t>
      </w:r>
    </w:p>
    <w:p w14:paraId="41D6FA3E" w14:textId="77777777" w:rsidR="007C5C3B" w:rsidRDefault="007C5C3B" w:rsidP="007C5C3B">
      <w:pPr>
        <w:pStyle w:val="Akapitzlist"/>
        <w:numPr>
          <w:ilvl w:val="0"/>
          <w:numId w:val="37"/>
        </w:numPr>
        <w:spacing w:after="0" w:line="276" w:lineRule="auto"/>
        <w:ind w:left="284"/>
        <w:jc w:val="both"/>
      </w:pPr>
      <w:r w:rsidRPr="00BD5E23">
        <w:t xml:space="preserve">Zmiana jest uznana za przyjętą w przypadku wyrażenia zgody </w:t>
      </w:r>
      <w:proofErr w:type="spellStart"/>
      <w:r>
        <w:t>Grantodawcę</w:t>
      </w:r>
      <w:proofErr w:type="spellEnd"/>
      <w:r w:rsidRPr="00BD5E23">
        <w:t xml:space="preserve"> na wprowadzenie zmian lub zawarcia stosownego aneksu</w:t>
      </w:r>
      <w:r>
        <w:t>.</w:t>
      </w:r>
    </w:p>
    <w:p w14:paraId="6F4AF191" w14:textId="77777777" w:rsidR="007C5C3B" w:rsidRPr="00BD5E23" w:rsidRDefault="007C5C3B" w:rsidP="007C5C3B">
      <w:pPr>
        <w:pStyle w:val="Akapitzlist"/>
        <w:numPr>
          <w:ilvl w:val="0"/>
          <w:numId w:val="37"/>
        </w:numPr>
        <w:spacing w:after="0" w:line="276" w:lineRule="auto"/>
        <w:ind w:left="284"/>
        <w:jc w:val="both"/>
      </w:pPr>
      <w:r w:rsidRPr="0036322D">
        <w:rPr>
          <w:rFonts w:ascii="Calibri" w:hAnsi="Calibri"/>
        </w:rPr>
        <w:lastRenderedPageBreak/>
        <w:t xml:space="preserve">W przypadku braku zgody </w:t>
      </w:r>
      <w:proofErr w:type="spellStart"/>
      <w:r>
        <w:rPr>
          <w:rFonts w:ascii="Calibri" w:hAnsi="Calibri"/>
        </w:rPr>
        <w:t>Grantodawcy</w:t>
      </w:r>
      <w:proofErr w:type="spellEnd"/>
      <w:r w:rsidRPr="0036322D">
        <w:rPr>
          <w:rFonts w:ascii="Calibri" w:hAnsi="Calibri"/>
        </w:rPr>
        <w:t xml:space="preserve"> na dokonanie zmian, </w:t>
      </w:r>
      <w:proofErr w:type="spellStart"/>
      <w:r>
        <w:rPr>
          <w:rFonts w:ascii="Calibri" w:hAnsi="Calibri"/>
        </w:rPr>
        <w:t>Grantobiorca</w:t>
      </w:r>
      <w:proofErr w:type="spellEnd"/>
      <w:r w:rsidRPr="0036322D">
        <w:rPr>
          <w:rFonts w:ascii="Calibri" w:hAnsi="Calibri"/>
        </w:rPr>
        <w:t xml:space="preserve"> jest zobowiązany do realizacji Projektu zgodnie z Umową lub ma możliwość rezygnacji </w:t>
      </w:r>
      <w:r>
        <w:rPr>
          <w:rFonts w:ascii="Calibri" w:hAnsi="Calibri"/>
        </w:rPr>
        <w:br/>
      </w:r>
      <w:r w:rsidRPr="0036322D">
        <w:rPr>
          <w:rFonts w:ascii="Calibri" w:hAnsi="Calibri"/>
        </w:rPr>
        <w:t>z dalszej realizacji Projektu</w:t>
      </w:r>
      <w:r>
        <w:rPr>
          <w:rFonts w:ascii="Calibri" w:hAnsi="Calibri"/>
        </w:rPr>
        <w:t>.</w:t>
      </w:r>
    </w:p>
    <w:p w14:paraId="292227BC" w14:textId="77777777" w:rsidR="007C5C3B" w:rsidRDefault="007C5C3B" w:rsidP="007C5C3B">
      <w:pPr>
        <w:spacing w:after="0" w:line="276" w:lineRule="auto"/>
        <w:ind w:left="284" w:hanging="284"/>
        <w:jc w:val="center"/>
        <w:rPr>
          <w:b/>
        </w:rPr>
      </w:pPr>
    </w:p>
    <w:p w14:paraId="1E5B2C0B" w14:textId="77777777" w:rsidR="007C5C3B" w:rsidRDefault="007C5C3B" w:rsidP="007C5C3B">
      <w:pPr>
        <w:spacing w:after="0" w:line="276" w:lineRule="auto"/>
        <w:ind w:left="284" w:hanging="284"/>
        <w:jc w:val="center"/>
        <w:rPr>
          <w:b/>
        </w:rPr>
      </w:pPr>
      <w:r w:rsidRPr="00F911FE">
        <w:rPr>
          <w:b/>
        </w:rPr>
        <w:t>§ 1</w:t>
      </w:r>
      <w:r>
        <w:rPr>
          <w:b/>
        </w:rPr>
        <w:t>2</w:t>
      </w:r>
      <w:r w:rsidRPr="00F911FE">
        <w:rPr>
          <w:b/>
        </w:rPr>
        <w:t xml:space="preserve">. </w:t>
      </w:r>
      <w:r>
        <w:rPr>
          <w:b/>
        </w:rPr>
        <w:t xml:space="preserve"> Zmiany w Umowie</w:t>
      </w:r>
    </w:p>
    <w:p w14:paraId="2AB5662F" w14:textId="77777777" w:rsidR="007C5C3B" w:rsidRDefault="007C5C3B" w:rsidP="007C5C3B">
      <w:pPr>
        <w:spacing w:after="0" w:line="276" w:lineRule="auto"/>
        <w:ind w:left="284" w:hanging="284"/>
        <w:jc w:val="both"/>
      </w:pPr>
    </w:p>
    <w:p w14:paraId="0C1DD7CB" w14:textId="77777777" w:rsidR="007C5C3B" w:rsidRDefault="007C5C3B" w:rsidP="007C5C3B">
      <w:pPr>
        <w:pStyle w:val="Akapitzlist"/>
        <w:numPr>
          <w:ilvl w:val="1"/>
          <w:numId w:val="37"/>
        </w:numPr>
        <w:tabs>
          <w:tab w:val="clear" w:pos="1080"/>
          <w:tab w:val="num" w:pos="720"/>
        </w:tabs>
        <w:spacing w:after="0" w:line="276" w:lineRule="auto"/>
        <w:ind w:left="284"/>
        <w:jc w:val="both"/>
      </w:pPr>
      <w:r w:rsidRPr="00DD1E58">
        <w:t xml:space="preserve">Umowa może zostać zmieniona na podstawie pisemnego wniosku Strony Umowy. </w:t>
      </w:r>
    </w:p>
    <w:p w14:paraId="6FEC3B7E" w14:textId="77777777" w:rsidR="007C5C3B" w:rsidRDefault="007C5C3B" w:rsidP="007C5C3B">
      <w:pPr>
        <w:pStyle w:val="Akapitzlist"/>
        <w:numPr>
          <w:ilvl w:val="1"/>
          <w:numId w:val="37"/>
        </w:numPr>
        <w:tabs>
          <w:tab w:val="clear" w:pos="1080"/>
          <w:tab w:val="num" w:pos="720"/>
        </w:tabs>
        <w:spacing w:after="0" w:line="276" w:lineRule="auto"/>
        <w:ind w:left="284"/>
        <w:jc w:val="both"/>
      </w:pPr>
      <w:r w:rsidRPr="00DD1E58">
        <w:t xml:space="preserve">W celu wprowadzenia zmian </w:t>
      </w:r>
      <w:proofErr w:type="spellStart"/>
      <w:r>
        <w:t>Grantobiorca</w:t>
      </w:r>
      <w:proofErr w:type="spellEnd"/>
      <w:r w:rsidRPr="00DD1E58">
        <w:t xml:space="preserve"> zobowiązany jest złożyć pismo przewodnie wraz </w:t>
      </w:r>
      <w:r>
        <w:br/>
      </w:r>
      <w:r w:rsidRPr="00DD1E58">
        <w:t>z uzasadnieniem wnioskowanych zmian. Zmiany Umowy wymagają formy pisemnej w postaci aneksu do Umowy, pod rygorem nieważności</w:t>
      </w:r>
      <w:r>
        <w:t>.</w:t>
      </w:r>
    </w:p>
    <w:p w14:paraId="54B34C2E" w14:textId="77777777" w:rsidR="007C5C3B" w:rsidRPr="00C06A60" w:rsidRDefault="007C5C3B" w:rsidP="007C5C3B">
      <w:pPr>
        <w:pStyle w:val="Akapitzlist"/>
        <w:numPr>
          <w:ilvl w:val="1"/>
          <w:numId w:val="37"/>
        </w:numPr>
        <w:tabs>
          <w:tab w:val="clear" w:pos="1080"/>
          <w:tab w:val="num" w:pos="720"/>
        </w:tabs>
        <w:ind w:left="284"/>
        <w:jc w:val="both"/>
      </w:pPr>
      <w:r w:rsidRPr="00C06A60">
        <w:t xml:space="preserve">Umowa o </w:t>
      </w:r>
      <w:r>
        <w:t>powierzenie grantu</w:t>
      </w:r>
      <w:r w:rsidRPr="00C06A60">
        <w:t xml:space="preserve"> może zostać zmieniona, w przypadku, gdy zmiany nie wpływają na spełnianie kryteriów wyboru projektu w sposób, który skutkowałby negatywną oceną tego projektu.</w:t>
      </w:r>
    </w:p>
    <w:p w14:paraId="7D7E60D7" w14:textId="77777777" w:rsidR="007C5C3B" w:rsidRPr="00804F3C" w:rsidRDefault="007C5C3B" w:rsidP="007C5C3B">
      <w:pPr>
        <w:pStyle w:val="Akapitzlist"/>
        <w:numPr>
          <w:ilvl w:val="1"/>
          <w:numId w:val="37"/>
        </w:numPr>
        <w:tabs>
          <w:tab w:val="clear" w:pos="1080"/>
          <w:tab w:val="num" w:pos="720"/>
        </w:tabs>
        <w:spacing w:after="0" w:line="276" w:lineRule="auto"/>
        <w:ind w:left="284"/>
        <w:jc w:val="both"/>
      </w:pPr>
      <w:r>
        <w:rPr>
          <w:rFonts w:cs="Calibri"/>
        </w:rPr>
        <w:t xml:space="preserve">W uzasadnionych przypadkach </w:t>
      </w:r>
      <w:proofErr w:type="spellStart"/>
      <w:r>
        <w:rPr>
          <w:rFonts w:cs="Calibri"/>
        </w:rPr>
        <w:t>Grantodawca</w:t>
      </w:r>
      <w:proofErr w:type="spellEnd"/>
      <w:r>
        <w:rPr>
          <w:rFonts w:cs="Calibri"/>
        </w:rPr>
        <w:t xml:space="preserve"> może odstąpić od zawarcia aneksu do Umowy po złożeniu wniosku</w:t>
      </w:r>
      <w:r w:rsidRPr="00C06A60">
        <w:rPr>
          <w:rFonts w:cs="Calibri"/>
        </w:rPr>
        <w:t xml:space="preserve"> o wypłatę wsparcia</w:t>
      </w:r>
      <w:r>
        <w:rPr>
          <w:rFonts w:cs="Calibri"/>
        </w:rPr>
        <w:t>, jeżeli zmiany umożliwiają rozliczenie projektu.</w:t>
      </w:r>
    </w:p>
    <w:p w14:paraId="74561A07" w14:textId="77777777" w:rsidR="007C5C3B" w:rsidRPr="0019169D" w:rsidRDefault="007C5C3B" w:rsidP="007C5C3B">
      <w:pPr>
        <w:pStyle w:val="Akapitzlist"/>
        <w:numPr>
          <w:ilvl w:val="1"/>
          <w:numId w:val="37"/>
        </w:numPr>
        <w:tabs>
          <w:tab w:val="clear" w:pos="1080"/>
          <w:tab w:val="num" w:pos="720"/>
        </w:tabs>
        <w:spacing w:after="0" w:line="276" w:lineRule="auto"/>
        <w:ind w:left="284"/>
        <w:jc w:val="both"/>
      </w:pPr>
      <w:proofErr w:type="spellStart"/>
      <w:r>
        <w:t>Grantodawca</w:t>
      </w:r>
      <w:proofErr w:type="spellEnd"/>
      <w:r>
        <w:t xml:space="preserve"> zastrzega sobie prawo do zmiany umowy o ile będzie to wynikało z wytycznych lub zaleceń Dolnośląskiej Instytucji Pośredniczącej/Urzędu Marszałkowskiego Województwa Dolnośląskiego, o czym poinformuje Wnioskodawcę</w:t>
      </w:r>
    </w:p>
    <w:p w14:paraId="1B7F2140" w14:textId="3873ED20" w:rsidR="00F911FE" w:rsidRPr="00F911FE" w:rsidRDefault="00F911FE" w:rsidP="00FA4DD8">
      <w:pPr>
        <w:spacing w:after="0" w:line="276" w:lineRule="auto"/>
        <w:ind w:left="709"/>
        <w:jc w:val="center"/>
        <w:rPr>
          <w:b/>
        </w:rPr>
      </w:pPr>
      <w:r w:rsidRPr="00F911FE">
        <w:rPr>
          <w:b/>
        </w:rPr>
        <w:t>§ 1</w:t>
      </w:r>
      <w:r w:rsidR="007C5C3B">
        <w:rPr>
          <w:b/>
        </w:rPr>
        <w:t>3</w:t>
      </w:r>
      <w:r w:rsidRPr="00F911FE">
        <w:rPr>
          <w:b/>
        </w:rPr>
        <w:t>. Ochrona danych osobowych</w:t>
      </w:r>
    </w:p>
    <w:p w14:paraId="162C648F" w14:textId="77777777" w:rsidR="00240DF8" w:rsidRDefault="001F14F9" w:rsidP="00FA4DD8">
      <w:pPr>
        <w:spacing w:after="0" w:line="276" w:lineRule="auto"/>
        <w:ind w:left="426" w:hanging="425"/>
        <w:jc w:val="both"/>
      </w:pPr>
      <w:r>
        <w:t xml:space="preserve">1. </w:t>
      </w:r>
      <w:proofErr w:type="spellStart"/>
      <w:r w:rsidR="00557E44">
        <w:t>Grantobiorca</w:t>
      </w:r>
      <w:proofErr w:type="spellEnd"/>
      <w:r w:rsidR="00557E44">
        <w:t xml:space="preserve"> wyraża zgodę na przetwarzanie jego danych osobowych w celu realizacji niniejszej umowy</w:t>
      </w:r>
      <w:r w:rsidR="003B0906">
        <w:t xml:space="preserve"> oraz wy</w:t>
      </w:r>
      <w:r w:rsidR="00557E44">
        <w:t>konywania wobec niego obowiązków informacyjnych</w:t>
      </w:r>
    </w:p>
    <w:p w14:paraId="76DBA01C" w14:textId="62D9D200" w:rsidR="008C1960" w:rsidRDefault="00CB5374" w:rsidP="00FA4DD8">
      <w:pPr>
        <w:spacing w:after="0" w:line="276" w:lineRule="auto"/>
        <w:jc w:val="both"/>
      </w:pPr>
      <w:r>
        <w:t xml:space="preserve">2. </w:t>
      </w:r>
      <w:proofErr w:type="spellStart"/>
      <w:r w:rsidR="008C1960">
        <w:t>Grantodawca</w:t>
      </w:r>
      <w:proofErr w:type="spellEnd"/>
      <w:r w:rsidR="008C1960">
        <w:t>, jako podmiot przetwarzający, w trybie art. 28 RODO, przetwarza dane osobowe na warunkach opisanych w niniejszym paragrafie w imieniu Administratorów wskazanych w ust. 2 i 3 w ramach zbiorów danych osobowych:</w:t>
      </w:r>
    </w:p>
    <w:p w14:paraId="63225440" w14:textId="31025909" w:rsidR="00635BBF" w:rsidRDefault="008C1960" w:rsidP="00FA4DD8">
      <w:pPr>
        <w:pStyle w:val="Akapitzlist"/>
        <w:numPr>
          <w:ilvl w:val="0"/>
          <w:numId w:val="22"/>
        </w:numPr>
        <w:spacing w:after="0" w:line="276" w:lineRule="auto"/>
        <w:ind w:left="851"/>
        <w:jc w:val="both"/>
      </w:pPr>
      <w:r w:rsidRPr="008C1960">
        <w:t>Baz</w:t>
      </w:r>
      <w:r w:rsidR="0082699F">
        <w:t>y</w:t>
      </w:r>
      <w:r w:rsidRPr="008C1960">
        <w:t xml:space="preserve"> danych związan</w:t>
      </w:r>
      <w:r w:rsidR="0082699F">
        <w:t>e</w:t>
      </w:r>
      <w:r w:rsidRPr="008C1960">
        <w:t xml:space="preserve"> z realizowaniem zadań </w:t>
      </w:r>
      <w:proofErr w:type="spellStart"/>
      <w:r w:rsidRPr="008C1960">
        <w:t>Grantodawcy</w:t>
      </w:r>
      <w:proofErr w:type="spellEnd"/>
      <w:r w:rsidRPr="008C1960">
        <w:t xml:space="preserve">, w związku z realizacją projektu grantowego. </w:t>
      </w:r>
      <w:r w:rsidR="0008394A" w:rsidRPr="0008394A">
        <w:t>Zakres przetwarzanych danych osobowych wskazany jest w Załączniku nr…. do Umowy;</w:t>
      </w:r>
    </w:p>
    <w:p w14:paraId="55DB38AC" w14:textId="2A9312E9" w:rsidR="008C1960" w:rsidRDefault="008C1960" w:rsidP="00FA4DD8">
      <w:pPr>
        <w:spacing w:after="0" w:line="276" w:lineRule="auto"/>
        <w:ind w:left="567"/>
        <w:jc w:val="both"/>
      </w:pPr>
      <w:r>
        <w:t xml:space="preserve">b) Centralny system teleinformatyczny wspierający realizację programów operacyjnych - na podstawie Porozumienia w sprawie powierzenia przetwarzania danych osobowych w ramach centralnego systemu teleinformatycznego wspierającego realizację programów operacyjnych w związku z realizacją Regionalnego Programu Operacyjnego Województwa Dolnośląskiego 2014-2020 z dnia 28.08.2015 r. nr DEF-Z/1079/15 zawartego pomiędzy Instytucją Zarządzającą RPO a DIP (z </w:t>
      </w:r>
      <w:proofErr w:type="spellStart"/>
      <w:r>
        <w:t>późn</w:t>
      </w:r>
      <w:proofErr w:type="spellEnd"/>
      <w:r>
        <w:t xml:space="preserve">. zm.). </w:t>
      </w:r>
      <w:r w:rsidRPr="00A21A5E">
        <w:t>Zakres przetwarzanych danych osobowych wskazany jest w Załączniku nr</w:t>
      </w:r>
      <w:r w:rsidR="00CA78C9" w:rsidRPr="00A21A5E">
        <w:t>….</w:t>
      </w:r>
      <w:r w:rsidRPr="00A21A5E">
        <w:t xml:space="preserve"> do Umowy;</w:t>
      </w:r>
    </w:p>
    <w:p w14:paraId="0644C58C" w14:textId="68A9BAC6" w:rsidR="008C1960" w:rsidRDefault="008E4153" w:rsidP="00FA4DD8">
      <w:pPr>
        <w:spacing w:after="0" w:line="276" w:lineRule="auto"/>
        <w:jc w:val="both"/>
      </w:pPr>
      <w:r>
        <w:t>3</w:t>
      </w:r>
      <w:r w:rsidR="008C1960">
        <w:t>. Administratorem zbior</w:t>
      </w:r>
      <w:r w:rsidR="0082699F">
        <w:t>ów</w:t>
      </w:r>
      <w:r w:rsidR="008C1960">
        <w:t xml:space="preserve"> danych osobowych wskazan</w:t>
      </w:r>
      <w:r w:rsidR="00981604">
        <w:t>ych</w:t>
      </w:r>
      <w:r w:rsidR="008C1960">
        <w:t xml:space="preserve"> w ust. 1a jest</w:t>
      </w:r>
      <w:r w:rsidR="00981604">
        <w:t>:</w:t>
      </w:r>
      <w:r w:rsidR="008C1960">
        <w:t xml:space="preserve"> </w:t>
      </w:r>
      <w:r w:rsidR="00C960FB">
        <w:t>Burmistrz Bolkowa</w:t>
      </w:r>
      <w:r w:rsidR="00981604">
        <w:t xml:space="preserve"> - ul. Rynek 1, 59-420 Bolków</w:t>
      </w:r>
      <w:r w:rsidR="008C1960">
        <w:t xml:space="preserve">, </w:t>
      </w:r>
      <w:r w:rsidR="00C960FB">
        <w:t>Wójt Gminy Krotoszyce</w:t>
      </w:r>
      <w:r w:rsidR="00981604">
        <w:t xml:space="preserve"> - ul. Piastowska 46, 59-223 Krotoszyce, </w:t>
      </w:r>
      <w:r w:rsidR="00C960FB">
        <w:t xml:space="preserve">Wójt Gminy </w:t>
      </w:r>
      <w:r w:rsidR="00981604">
        <w:t xml:space="preserve">Mściwojów - Mściwojów 43, 59-407 Mściwojów, </w:t>
      </w:r>
      <w:r w:rsidR="00C960FB">
        <w:t>Wójt Gminy</w:t>
      </w:r>
      <w:r w:rsidR="008C1960">
        <w:t xml:space="preserve"> Paszowice</w:t>
      </w:r>
      <w:r w:rsidR="00981604">
        <w:t xml:space="preserve"> - Paszowice 137, 59-411 Paszowice, </w:t>
      </w:r>
      <w:r w:rsidR="00C960FB">
        <w:t xml:space="preserve">Wójt Gminy </w:t>
      </w:r>
      <w:r w:rsidR="008C1960">
        <w:t>Wądroże Wielkie</w:t>
      </w:r>
      <w:r w:rsidR="00981604">
        <w:t xml:space="preserve"> - Wądroże Wielkie 64, 59-430 Wądroże Wielkie</w:t>
      </w:r>
      <w:r w:rsidR="00184E91">
        <w:rPr>
          <w:rStyle w:val="Odwoanieprzypisudolnego"/>
        </w:rPr>
        <w:footnoteReference w:id="22"/>
      </w:r>
    </w:p>
    <w:p w14:paraId="3EA8AAB2" w14:textId="3490302B" w:rsidR="008C1960" w:rsidRDefault="008E4153" w:rsidP="00FA4DD8">
      <w:pPr>
        <w:spacing w:after="0" w:line="276" w:lineRule="auto"/>
        <w:jc w:val="both"/>
      </w:pPr>
      <w:r>
        <w:t>4</w:t>
      </w:r>
      <w:r w:rsidR="008C1960">
        <w:t>. Administratorem zbioru danych osobowych wskazanego w ust. 1b jest minister właściwy do spraw rozwoju regionalnego, mający siedzibę w Warszawie przy ul. Wspólnej 2/4, 00-926 Warszawa. Minister właściwy do spraw rozwoju regionalnego odpowiada za zapewnienie bezpieczeństwa danych przetwarzanych w centralnym systemie informatycznym.</w:t>
      </w:r>
    </w:p>
    <w:p w14:paraId="67A9323F" w14:textId="556D009C" w:rsidR="008C1960" w:rsidRDefault="008E4153" w:rsidP="00FA4DD8">
      <w:pPr>
        <w:spacing w:after="0" w:line="276" w:lineRule="auto"/>
        <w:jc w:val="both"/>
      </w:pPr>
      <w:r>
        <w:lastRenderedPageBreak/>
        <w:t>5</w:t>
      </w:r>
      <w:r w:rsidR="00B94975">
        <w:t xml:space="preserve">. </w:t>
      </w:r>
      <w:r w:rsidR="008C1960">
        <w:t xml:space="preserve">Przetwarzanie danych osobowych w związku z realizacją Projektu i Umowy przez </w:t>
      </w:r>
      <w:proofErr w:type="spellStart"/>
      <w:r w:rsidR="00B230BC">
        <w:t>Grantodawcę</w:t>
      </w:r>
      <w:proofErr w:type="spellEnd"/>
      <w:r w:rsidR="008C1960">
        <w:t xml:space="preserve"> jest dopuszczalne na podstawie art. 6 ust. 1 lit. b i  c RODO. </w:t>
      </w:r>
    </w:p>
    <w:p w14:paraId="65FE3200" w14:textId="79FEC753" w:rsidR="00B230BC" w:rsidRDefault="008E4153" w:rsidP="00FA4DD8">
      <w:pPr>
        <w:spacing w:after="0" w:line="276" w:lineRule="auto"/>
        <w:jc w:val="both"/>
      </w:pPr>
      <w:r>
        <w:t>6.</w:t>
      </w:r>
      <w:r w:rsidR="00B94975">
        <w:t xml:space="preserve"> </w:t>
      </w:r>
      <w:proofErr w:type="spellStart"/>
      <w:r w:rsidR="00B230BC">
        <w:t>Grantodawca</w:t>
      </w:r>
      <w:proofErr w:type="spellEnd"/>
      <w:r w:rsidR="008C1960">
        <w:t xml:space="preserve"> zobowiązuje się do przetwarzania danych osobowych pozyskanych w związku z realizacją Umowy wyłącznie do celów związanych z realizacją zadań </w:t>
      </w:r>
      <w:proofErr w:type="spellStart"/>
      <w:r w:rsidR="00B230BC">
        <w:t>Grantodawcy</w:t>
      </w:r>
      <w:proofErr w:type="spellEnd"/>
      <w:r w:rsidR="00B230BC">
        <w:t>, wynikających z podpisanej umowy o dofinansowanie projektu grantowego nr…………………… z dnia………….zawartej z Dolnośląską Instytucją Pośredniczącą.</w:t>
      </w:r>
    </w:p>
    <w:p w14:paraId="61D3DDA1" w14:textId="12442289" w:rsidR="008C1960" w:rsidRDefault="008E4153" w:rsidP="00FA4DD8">
      <w:pPr>
        <w:spacing w:after="0" w:line="276" w:lineRule="auto"/>
        <w:jc w:val="both"/>
      </w:pPr>
      <w:r>
        <w:t>7</w:t>
      </w:r>
      <w:r w:rsidR="00B94975">
        <w:t xml:space="preserve">. </w:t>
      </w:r>
      <w:r w:rsidR="00F94955">
        <w:t>Da</w:t>
      </w:r>
      <w:r w:rsidR="008C1960">
        <w:t xml:space="preserve">ne osobowe mogą być przetwarzane przez </w:t>
      </w:r>
      <w:proofErr w:type="spellStart"/>
      <w:r w:rsidR="00662143">
        <w:t>Grantodawcę</w:t>
      </w:r>
      <w:proofErr w:type="spellEnd"/>
      <w:r w:rsidR="008C1960">
        <w:t xml:space="preserve"> wyłącznie na potrzeby realizacji Projektu, w szczególności potwierdzania kwalifikowalności wydatków, udzielania wsparcia uczestnikom Projektu, ewaluacji, monitoringu, kontroli, audytu, sprawozdawczości oraz działań informacyjno-promocyjnych. </w:t>
      </w:r>
      <w:proofErr w:type="spellStart"/>
      <w:r w:rsidR="00F65ECB">
        <w:t>Granto</w:t>
      </w:r>
      <w:r w:rsidR="00276B9C">
        <w:t>dawca</w:t>
      </w:r>
      <w:proofErr w:type="spellEnd"/>
      <w:r w:rsidR="008C1960">
        <w:t xml:space="preserve"> jest obowiązany do niewykorzystywania danych osobowych pozyskanych w związku z realizacją Projektu i Umowy do innych celów niż związane z wypełnieniem praw i obowiązków wynikających z </w:t>
      </w:r>
      <w:r w:rsidR="00342080">
        <w:t xml:space="preserve">niniejszej </w:t>
      </w:r>
      <w:r w:rsidR="008C1960">
        <w:t xml:space="preserve">Umowy i </w:t>
      </w:r>
      <w:r w:rsidR="00342080">
        <w:t xml:space="preserve">Umowy o dofinansowanie. </w:t>
      </w:r>
    </w:p>
    <w:p w14:paraId="17EA61E7" w14:textId="666C901A" w:rsidR="008C1960" w:rsidRDefault="008E4153" w:rsidP="00FA4DD8">
      <w:pPr>
        <w:spacing w:after="0" w:line="276" w:lineRule="auto"/>
        <w:jc w:val="both"/>
      </w:pPr>
      <w:r>
        <w:t>8</w:t>
      </w:r>
      <w:r w:rsidR="00B94975">
        <w:t xml:space="preserve">. </w:t>
      </w:r>
      <w:proofErr w:type="spellStart"/>
      <w:r w:rsidR="00B86FEE">
        <w:t>Grantodawca</w:t>
      </w:r>
      <w:proofErr w:type="spellEnd"/>
      <w:r w:rsidR="00B86FEE">
        <w:t xml:space="preserve"> </w:t>
      </w:r>
      <w:r w:rsidR="008C1960">
        <w:t xml:space="preserve">zapewnia przestrzeganie RODO, ustawy o ochronie danych osobowych i innych przepisów prawa powszechnie obowiązującego dotyczącego ochrony danych osobowych oraz zapewnia przestrzeganie zasad wskazanych w niniejszym paragrafie. </w:t>
      </w:r>
      <w:proofErr w:type="spellStart"/>
      <w:r w:rsidR="00B86FEE">
        <w:t>Grantodawca</w:t>
      </w:r>
      <w:proofErr w:type="spellEnd"/>
      <w:r w:rsidR="008C1960">
        <w:t xml:space="preserve"> oświadcza, iż stosuje wszelkie środki bezpieczeństwa spełniające wymogi RODO, tym samych chroniąc prawa osób, których dane dotyczą</w:t>
      </w:r>
      <w:r w:rsidR="00B86FEE">
        <w:t xml:space="preserve">. </w:t>
      </w:r>
    </w:p>
    <w:p w14:paraId="15BA8A6D" w14:textId="706CFA29" w:rsidR="008C1960" w:rsidRDefault="008E4153" w:rsidP="00FA4DD8">
      <w:pPr>
        <w:spacing w:after="0" w:line="276" w:lineRule="auto"/>
        <w:jc w:val="both"/>
      </w:pPr>
      <w:r>
        <w:t>9</w:t>
      </w:r>
      <w:r w:rsidR="00B94975">
        <w:t xml:space="preserve">. </w:t>
      </w:r>
      <w:r w:rsidR="008C1960">
        <w:t xml:space="preserve">Zastosowane przez </w:t>
      </w:r>
      <w:proofErr w:type="spellStart"/>
      <w:r w:rsidR="00B86FEE">
        <w:t>Grantodawcę</w:t>
      </w:r>
      <w:proofErr w:type="spellEnd"/>
      <w:r w:rsidR="008C1960">
        <w:t xml:space="preserve"> środki techniczne i organizacyjne muszą zapewniać adekwatny stopień bezpieczeństwa odpowiadający ryzyku związanemu z przetwarzaniem danych osobowych, </w:t>
      </w:r>
      <w:r w:rsidR="00E704F1">
        <w:br/>
      </w:r>
      <w:r w:rsidR="008C1960">
        <w:t xml:space="preserve">o którym mowa w art. 32 RODO. </w:t>
      </w:r>
      <w:proofErr w:type="spellStart"/>
      <w:r w:rsidR="00B86FEE">
        <w:t>Grantodawca</w:t>
      </w:r>
      <w:proofErr w:type="spellEnd"/>
      <w:r w:rsidR="008C1960">
        <w:t xml:space="preserve"> w szczególności jest zobowiązany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 </w:t>
      </w:r>
    </w:p>
    <w:p w14:paraId="305D3138" w14:textId="1F71462E" w:rsidR="008C1960" w:rsidRPr="00B94975" w:rsidRDefault="008E4153" w:rsidP="00FA4DD8">
      <w:pPr>
        <w:spacing w:after="0" w:line="276" w:lineRule="auto"/>
        <w:jc w:val="both"/>
      </w:pPr>
      <w:r>
        <w:t>10</w:t>
      </w:r>
      <w:r w:rsidR="00426C18">
        <w:t xml:space="preserve">. </w:t>
      </w:r>
      <w:proofErr w:type="spellStart"/>
      <w:r w:rsidR="00263A2D">
        <w:t>Grantodawca</w:t>
      </w:r>
      <w:proofErr w:type="spellEnd"/>
      <w:r w:rsidR="008C1960">
        <w:t xml:space="preserve"> na podstawie umowy zawartej na piśmie może korzystać z usług innych podmiotów przetwarzających będących podmiotami świadczącymi usługi na rzecz </w:t>
      </w:r>
      <w:proofErr w:type="spellStart"/>
      <w:r w:rsidR="00263A2D">
        <w:t>Grantodawcy</w:t>
      </w:r>
      <w:proofErr w:type="spellEnd"/>
      <w:r w:rsidR="00263A2D">
        <w:t>,</w:t>
      </w:r>
      <w:r w:rsidR="008C1960">
        <w:t xml:space="preserve"> w związku </w:t>
      </w:r>
      <w:r w:rsidR="00557E44">
        <w:br/>
      </w:r>
      <w:r w:rsidR="008C1960">
        <w:t>z realizacją Projektu lub Partnerem, pod warunkiem, że dadzą oni gwarancje wdrożenia odpowiednich środków technicznych i organizacyjnych, by przetwarzanie spełniało wymogi RODO i chroniło prawa osób, których dane dotyczą. Zakres danych osobowych przetwarzanych przez inne podmioty przetwarzające musi być każdorazowo, indywidualnie dostosowany do celu przetwarzania</w:t>
      </w:r>
      <w:r w:rsidR="00263A2D">
        <w:t>.</w:t>
      </w:r>
      <w:r w:rsidR="008C1960">
        <w:t xml:space="preserve"> Umowa powinna być zawarta w kształcie zasadniczo zgodnym z postanowieniami niniejszego paragrafu oraz z wymogami RODO wskazanymi w art. 28, 30 ust. 2-5 i 32 oraz powinna zapewniać możliwość dokonania </w:t>
      </w:r>
      <w:r w:rsidR="008C1960" w:rsidRPr="00B94975">
        <w:t xml:space="preserve">kontroli przez </w:t>
      </w:r>
      <w:proofErr w:type="spellStart"/>
      <w:r w:rsidR="009F0240" w:rsidRPr="00B94975">
        <w:t>Grantodawcę</w:t>
      </w:r>
      <w:proofErr w:type="spellEnd"/>
      <w:r w:rsidR="008C1960" w:rsidRPr="00B94975">
        <w:t xml:space="preserve"> oraz </w:t>
      </w:r>
      <w:r w:rsidR="009F0240" w:rsidRPr="00B94975">
        <w:t>DIP</w:t>
      </w:r>
      <w:r w:rsidR="008C1960" w:rsidRPr="00B94975">
        <w:t>.</w:t>
      </w:r>
    </w:p>
    <w:p w14:paraId="0235FEF9" w14:textId="6603DE3A" w:rsidR="008C1960" w:rsidRPr="00426C18" w:rsidRDefault="00426C18" w:rsidP="00FA4DD8">
      <w:pPr>
        <w:spacing w:after="0" w:line="276" w:lineRule="auto"/>
        <w:jc w:val="both"/>
      </w:pPr>
      <w:r>
        <w:t>1</w:t>
      </w:r>
      <w:r w:rsidR="008E4153">
        <w:t>1</w:t>
      </w:r>
      <w:r>
        <w:t xml:space="preserve">. </w:t>
      </w:r>
      <w:proofErr w:type="spellStart"/>
      <w:r w:rsidR="00760621" w:rsidRPr="00B94975">
        <w:t>Grantodawca</w:t>
      </w:r>
      <w:proofErr w:type="spellEnd"/>
      <w:r w:rsidR="008C1960" w:rsidRPr="00B94975">
        <w:t xml:space="preserve"> ponosi odpowiedzialność</w:t>
      </w:r>
      <w:r w:rsidR="00B94975">
        <w:t>,</w:t>
      </w:r>
      <w:r w:rsidR="008C1960" w:rsidRPr="00B94975">
        <w:t xml:space="preserve"> za szkody powstałe w związku z nieprzestrzeganiem RODO, ustawy o ochronie danych osobowych i innych przepisów prawa powszechnie obowiązującego dotyczącego ochrony danych osobowych oraz za przetwarzanie danych osobowych niezgodnie z umową. Jeżeli inny podmiot przetwarzający uczestniczący w realizacji projektu zgodnie z zapisami ust. 9 nie wywiąże się ze spoczywających na nim obowiązków ochrony danych, pełna odpowiedzialność za </w:t>
      </w:r>
      <w:r w:rsidR="008C1960" w:rsidRPr="00426C18">
        <w:t>wypełnienie obowiązków tego innego podmiotu przetwarzającego spoczywa na pierwotnym podmiocie przetwarzającym.</w:t>
      </w:r>
    </w:p>
    <w:p w14:paraId="6C8350D3" w14:textId="3C2E9824" w:rsidR="008C1960" w:rsidRDefault="00426C18" w:rsidP="00FA4DD8">
      <w:pPr>
        <w:spacing w:after="0" w:line="276" w:lineRule="auto"/>
        <w:jc w:val="both"/>
      </w:pPr>
      <w:r w:rsidRPr="00426C18">
        <w:t>1</w:t>
      </w:r>
      <w:r w:rsidR="008E4153">
        <w:t>2</w:t>
      </w:r>
      <w:r w:rsidRPr="00426C18">
        <w:t xml:space="preserve">. </w:t>
      </w:r>
      <w:proofErr w:type="spellStart"/>
      <w:r w:rsidR="00B94975" w:rsidRPr="00426C18">
        <w:t>Grantodawca</w:t>
      </w:r>
      <w:proofErr w:type="spellEnd"/>
      <w:r w:rsidR="008C1960" w:rsidRPr="00426C18">
        <w:t xml:space="preserve"> obowiązany jest do prowadzenia wykazu wszystkich podmiotów, o których mowa w ust. 9 oraz do jego bieżącej aktualizacji. </w:t>
      </w:r>
    </w:p>
    <w:p w14:paraId="6C1E318B" w14:textId="362517C9" w:rsidR="008C1960" w:rsidRDefault="00426C18" w:rsidP="00FA4DD8">
      <w:pPr>
        <w:spacing w:after="0" w:line="276" w:lineRule="auto"/>
        <w:jc w:val="both"/>
      </w:pPr>
      <w:r>
        <w:t>1</w:t>
      </w:r>
      <w:r w:rsidR="008E4153">
        <w:t>3</w:t>
      </w:r>
      <w:r>
        <w:t xml:space="preserve">. </w:t>
      </w:r>
      <w:r w:rsidR="008C1960">
        <w:t xml:space="preserve">Do przetwarzania danych osobowych mogą być dopuszczone jedynie osoby upoważnione przez </w:t>
      </w:r>
      <w:proofErr w:type="spellStart"/>
      <w:r>
        <w:t>Grantodawcę</w:t>
      </w:r>
      <w:proofErr w:type="spellEnd"/>
      <w:r w:rsidR="008C1960">
        <w:t xml:space="preserve"> oraz przez podmioty, o których mowa w ust. 9, posiadające imienne, pisemne </w:t>
      </w:r>
      <w:r w:rsidR="008C1960">
        <w:lastRenderedPageBreak/>
        <w:t xml:space="preserve">upoważnienie do przetwarzania danych osobowych. Nadanie upoważnień do przetwarzania danych osobowych w Centralnym systemie teleinformatycznym dokonywane jest w ramach nadawania uprawnień do Centralnego systemu teleinformatycznego. </w:t>
      </w:r>
      <w:proofErr w:type="spellStart"/>
      <w:r>
        <w:t>Grantodawca</w:t>
      </w:r>
      <w:proofErr w:type="spellEnd"/>
      <w:r w:rsidR="008C1960">
        <w:t xml:space="preserve"> oraz inne podmioty, o których mowa w ust. 9, zapewniają, by osoby upoważnione do przetwarzania danych osobowych zobowiązały się do zachowania tajemnicy także po ustaniu stosunku prawnego łączącego osobę upoważnioną do przetwarzania danych osobowych z </w:t>
      </w:r>
      <w:proofErr w:type="spellStart"/>
      <w:r>
        <w:t>Grantodawcą</w:t>
      </w:r>
      <w:proofErr w:type="spellEnd"/>
      <w:r>
        <w:t xml:space="preserve"> </w:t>
      </w:r>
      <w:r w:rsidR="008C1960">
        <w:t>czy innym podmiotem, o którym mowa w ust. 9.</w:t>
      </w:r>
    </w:p>
    <w:p w14:paraId="3627A017" w14:textId="64C01E1D" w:rsidR="008C1960" w:rsidRDefault="00426C18" w:rsidP="00FA4DD8">
      <w:pPr>
        <w:spacing w:after="0" w:line="276" w:lineRule="auto"/>
        <w:jc w:val="both"/>
      </w:pPr>
      <w:r>
        <w:t>1</w:t>
      </w:r>
      <w:r w:rsidR="008E4153">
        <w:t>4</w:t>
      </w:r>
      <w:r>
        <w:t xml:space="preserve">. </w:t>
      </w:r>
      <w:proofErr w:type="spellStart"/>
      <w:r>
        <w:t>Grantodawca</w:t>
      </w:r>
      <w:proofErr w:type="spellEnd"/>
      <w:r w:rsidR="008C1960">
        <w:t xml:space="preserve"> prowadzi ewidencję osób upoważnionych do przetwarzania danych osobowych w związku z wykonywaniem Umowy i realizacją Projektu oraz ewidencję pomieszczeń, w których przetwarzane są dane osobowe.</w:t>
      </w:r>
    </w:p>
    <w:p w14:paraId="17B0A320" w14:textId="555E7786" w:rsidR="008C1960" w:rsidRDefault="00276B9C" w:rsidP="00FA4DD8">
      <w:pPr>
        <w:spacing w:after="0" w:line="276" w:lineRule="auto"/>
        <w:jc w:val="both"/>
      </w:pPr>
      <w:r>
        <w:t>1</w:t>
      </w:r>
      <w:r w:rsidR="008E4153">
        <w:t>5</w:t>
      </w:r>
      <w:r>
        <w:t xml:space="preserve">. </w:t>
      </w:r>
      <w:proofErr w:type="spellStart"/>
      <w:r>
        <w:t>Grantodawca</w:t>
      </w:r>
      <w:proofErr w:type="spellEnd"/>
      <w:r>
        <w:t xml:space="preserve"> </w:t>
      </w:r>
      <w:r w:rsidR="008C1960">
        <w:t>zobowiązuje się do udzielenia informacji na temat przetwarzania danych osobowych, o których mowa w niniejszym paragrafie</w:t>
      </w:r>
      <w:r>
        <w:t>.</w:t>
      </w:r>
    </w:p>
    <w:p w14:paraId="10173367" w14:textId="6721289B" w:rsidR="008C1960" w:rsidRDefault="00276B9C" w:rsidP="00FA4DD8">
      <w:pPr>
        <w:spacing w:after="0" w:line="276" w:lineRule="auto"/>
        <w:jc w:val="both"/>
      </w:pPr>
      <w:r>
        <w:t>1</w:t>
      </w:r>
      <w:r w:rsidR="008E4153">
        <w:t>6</w:t>
      </w:r>
      <w:r>
        <w:t xml:space="preserve">. </w:t>
      </w:r>
      <w:proofErr w:type="spellStart"/>
      <w:r>
        <w:t>Grantodawca</w:t>
      </w:r>
      <w:proofErr w:type="spellEnd"/>
      <w:r w:rsidR="008C1960">
        <w:t xml:space="preserve"> prowadzi rejestr naruszeń i dokumentuje je w zakresie niezbędnym do przeprowadzenia kontroli.</w:t>
      </w:r>
    </w:p>
    <w:p w14:paraId="651BB8E1" w14:textId="23702D86" w:rsidR="008C1960" w:rsidRDefault="00276B9C" w:rsidP="00FA4DD8">
      <w:pPr>
        <w:spacing w:after="0" w:line="276" w:lineRule="auto"/>
        <w:jc w:val="both"/>
      </w:pPr>
      <w:r>
        <w:t>1</w:t>
      </w:r>
      <w:r w:rsidR="008E4153">
        <w:t>7</w:t>
      </w:r>
      <w:r>
        <w:t xml:space="preserve">. </w:t>
      </w:r>
      <w:r w:rsidR="008C1960">
        <w:t xml:space="preserve">W przypadku wystąpienia naruszenia ochrony danych osobowych, mogącego powodować wysokie ryzyko naruszenia praw lub wolności osób fizycznych, </w:t>
      </w:r>
      <w:proofErr w:type="spellStart"/>
      <w:r>
        <w:t>Grantodawca</w:t>
      </w:r>
      <w:proofErr w:type="spellEnd"/>
      <w:r w:rsidR="008C1960">
        <w:t xml:space="preserve"> bez zbędnej zwłoki zawiadomi osoby, których naruszenie ochrony danych osobowych dotyczy.</w:t>
      </w:r>
    </w:p>
    <w:p w14:paraId="39000E0C" w14:textId="77777777" w:rsidR="00FA4DD8" w:rsidRDefault="00FA4DD8" w:rsidP="00FA4DD8">
      <w:pPr>
        <w:spacing w:after="0" w:line="276" w:lineRule="auto"/>
        <w:jc w:val="both"/>
      </w:pPr>
    </w:p>
    <w:p w14:paraId="67BA47DD" w14:textId="1227F5FC" w:rsidR="008E0F7C" w:rsidRDefault="008E0F7C" w:rsidP="00FA4DD8">
      <w:pPr>
        <w:spacing w:after="0" w:line="276" w:lineRule="auto"/>
        <w:ind w:left="709"/>
        <w:jc w:val="center"/>
        <w:rPr>
          <w:b/>
        </w:rPr>
      </w:pPr>
      <w:r w:rsidRPr="00F911FE">
        <w:rPr>
          <w:b/>
        </w:rPr>
        <w:t>§ 1</w:t>
      </w:r>
      <w:r w:rsidR="00A85B8E">
        <w:rPr>
          <w:b/>
        </w:rPr>
        <w:t>3</w:t>
      </w:r>
      <w:r w:rsidRPr="00F911FE">
        <w:rPr>
          <w:b/>
        </w:rPr>
        <w:t xml:space="preserve">. </w:t>
      </w:r>
      <w:r w:rsidR="00E704F1">
        <w:rPr>
          <w:rFonts w:ascii="Calibri" w:hAnsi="Calibri" w:cs="Calibri"/>
          <w:b/>
          <w:bCs/>
        </w:rPr>
        <w:t>Postanowienia końcowe</w:t>
      </w:r>
      <w:r w:rsidR="00E704F1" w:rsidRPr="00F911FE">
        <w:rPr>
          <w:b/>
        </w:rPr>
        <w:t xml:space="preserve"> </w:t>
      </w:r>
    </w:p>
    <w:p w14:paraId="0289FE27" w14:textId="77777777" w:rsidR="00EB00AC" w:rsidRDefault="00EB00AC" w:rsidP="00FA4DD8">
      <w:pPr>
        <w:spacing w:after="0" w:line="276" w:lineRule="auto"/>
        <w:jc w:val="both"/>
        <w:rPr>
          <w:rFonts w:ascii="Calibri" w:hAnsi="Calibri" w:cs="Calibri"/>
        </w:rPr>
      </w:pPr>
    </w:p>
    <w:p w14:paraId="13486E46" w14:textId="0B837C18" w:rsidR="00EB00AC" w:rsidRPr="00EB00AC" w:rsidRDefault="00EB00AC" w:rsidP="00EB00AC">
      <w:pPr>
        <w:pStyle w:val="Akapitzlist"/>
        <w:numPr>
          <w:ilvl w:val="6"/>
          <w:numId w:val="26"/>
        </w:numPr>
        <w:tabs>
          <w:tab w:val="clear" w:pos="2880"/>
        </w:tabs>
        <w:spacing w:after="0" w:line="276" w:lineRule="auto"/>
        <w:ind w:left="284" w:hanging="284"/>
        <w:jc w:val="both"/>
        <w:rPr>
          <w:rFonts w:ascii="Calibri" w:hAnsi="Calibri" w:cs="Calibri"/>
        </w:rPr>
      </w:pPr>
      <w:r w:rsidRPr="00EB00AC">
        <w:rPr>
          <w:rFonts w:ascii="Calibri" w:hAnsi="Calibri" w:cs="Calibri"/>
        </w:rPr>
        <w:t>Wszelkie zmiany, uzupełnienia i oświadczenia składane w związku z niniejszą umową wymagają formy pisemnej pod rygorem nieważności.</w:t>
      </w:r>
    </w:p>
    <w:p w14:paraId="549DE017" w14:textId="6F17B506" w:rsidR="008E0F7C" w:rsidRPr="00152A98" w:rsidRDefault="00152A98" w:rsidP="00152A98">
      <w:pPr>
        <w:pStyle w:val="Akapitzlist"/>
        <w:numPr>
          <w:ilvl w:val="1"/>
          <w:numId w:val="26"/>
        </w:numPr>
        <w:tabs>
          <w:tab w:val="clear" w:pos="1080"/>
        </w:tabs>
        <w:spacing w:after="0" w:line="276" w:lineRule="auto"/>
        <w:ind w:left="284" w:hanging="284"/>
        <w:jc w:val="both"/>
        <w:rPr>
          <w:rFonts w:ascii="Calibri" w:hAnsi="Calibri" w:cs="Calibri"/>
        </w:rPr>
      </w:pPr>
      <w:r>
        <w:rPr>
          <w:rFonts w:ascii="Calibri" w:hAnsi="Calibri" w:cs="Calibri"/>
        </w:rPr>
        <w:t xml:space="preserve"> </w:t>
      </w:r>
      <w:r w:rsidR="008E0F7C" w:rsidRPr="00152A98">
        <w:rPr>
          <w:rFonts w:ascii="Calibri" w:hAnsi="Calibri" w:cs="Calibri"/>
        </w:rPr>
        <w:t>W sprawach nieuregulowanych Umową zastosowanie mają w szczególności:</w:t>
      </w:r>
    </w:p>
    <w:p w14:paraId="47AAB8A2" w14:textId="5FCE2FF5" w:rsidR="008E0F7C" w:rsidRPr="003D22BE" w:rsidRDefault="00AE1963" w:rsidP="003D22BE">
      <w:pPr>
        <w:pStyle w:val="Akapitzlist"/>
        <w:numPr>
          <w:ilvl w:val="0"/>
          <w:numId w:val="36"/>
        </w:numPr>
        <w:spacing w:after="0" w:line="276" w:lineRule="auto"/>
        <w:ind w:left="709"/>
        <w:jc w:val="both"/>
        <w:rPr>
          <w:rFonts w:ascii="Calibri" w:hAnsi="Calibri" w:cs="Calibri"/>
        </w:rPr>
      </w:pPr>
      <w:r w:rsidRPr="003D22BE">
        <w:rPr>
          <w:rFonts w:ascii="Calibri" w:hAnsi="Calibri" w:cs="Calibri"/>
        </w:rPr>
        <w:t>O</w:t>
      </w:r>
      <w:r w:rsidR="008E0F7C" w:rsidRPr="003D22BE">
        <w:rPr>
          <w:rFonts w:ascii="Calibri" w:hAnsi="Calibri" w:cs="Calibri"/>
        </w:rPr>
        <w:t>dpowiednie przepisy prawa wspólnotowego;</w:t>
      </w:r>
    </w:p>
    <w:p w14:paraId="7B79F65D" w14:textId="22A4B5BA" w:rsidR="008E0F7C" w:rsidRPr="003D22BE" w:rsidRDefault="00AE1963" w:rsidP="003D22BE">
      <w:pPr>
        <w:pStyle w:val="Akapitzlist"/>
        <w:numPr>
          <w:ilvl w:val="0"/>
          <w:numId w:val="36"/>
        </w:numPr>
        <w:spacing w:after="0" w:line="276" w:lineRule="auto"/>
        <w:ind w:left="709"/>
        <w:jc w:val="both"/>
        <w:rPr>
          <w:rFonts w:ascii="Calibri" w:hAnsi="Calibri" w:cs="Calibri"/>
        </w:rPr>
      </w:pPr>
      <w:r w:rsidRPr="003D22BE">
        <w:rPr>
          <w:rFonts w:ascii="Calibri" w:hAnsi="Calibri"/>
        </w:rPr>
        <w:t>W</w:t>
      </w:r>
      <w:r w:rsidR="008E0F7C" w:rsidRPr="003D22BE">
        <w:rPr>
          <w:rFonts w:ascii="Calibri" w:hAnsi="Calibri"/>
        </w:rPr>
        <w:t>łaściwe</w:t>
      </w:r>
      <w:r w:rsidR="008E0F7C" w:rsidRPr="003D22BE">
        <w:rPr>
          <w:u w:val="single"/>
        </w:rPr>
        <w:t xml:space="preserve"> </w:t>
      </w:r>
      <w:r w:rsidR="008E0F7C" w:rsidRPr="003D22BE">
        <w:rPr>
          <w:rFonts w:ascii="Calibri" w:hAnsi="Calibri"/>
        </w:rPr>
        <w:t>przepisy prawa polskiego, w szczególności ustawa z dnia 23 kwietnia 1964 r. – Kodeks cywilny</w:t>
      </w:r>
      <w:r w:rsidR="007A1681">
        <w:rPr>
          <w:rFonts w:ascii="Calibri" w:hAnsi="Calibri"/>
        </w:rPr>
        <w:t xml:space="preserve"> (Dz. U. z 2018 r., poz. 1025 z </w:t>
      </w:r>
      <w:proofErr w:type="spellStart"/>
      <w:r w:rsidR="007A1681">
        <w:rPr>
          <w:rFonts w:ascii="Calibri" w:hAnsi="Calibri"/>
        </w:rPr>
        <w:t>późn</w:t>
      </w:r>
      <w:proofErr w:type="spellEnd"/>
      <w:r w:rsidR="007A1681">
        <w:rPr>
          <w:rFonts w:ascii="Calibri" w:hAnsi="Calibri"/>
        </w:rPr>
        <w:t>. zm.)</w:t>
      </w:r>
      <w:r w:rsidR="008E0F7C" w:rsidRPr="003D22BE">
        <w:rPr>
          <w:rFonts w:ascii="Calibri" w:hAnsi="Calibri"/>
        </w:rPr>
        <w:t>, ustawa z dnia 29 września 1994 r. o rachunkowości</w:t>
      </w:r>
      <w:r w:rsidR="007A1681">
        <w:rPr>
          <w:rFonts w:ascii="Calibri" w:hAnsi="Calibri"/>
        </w:rPr>
        <w:t xml:space="preserve"> (Dz. U. z 2019 r., poz. 351 z </w:t>
      </w:r>
      <w:proofErr w:type="spellStart"/>
      <w:r w:rsidR="007A1681">
        <w:rPr>
          <w:rFonts w:ascii="Calibri" w:hAnsi="Calibri"/>
        </w:rPr>
        <w:t>późn</w:t>
      </w:r>
      <w:proofErr w:type="spellEnd"/>
      <w:r w:rsidR="007A1681">
        <w:rPr>
          <w:rFonts w:ascii="Calibri" w:hAnsi="Calibri"/>
        </w:rPr>
        <w:t>. zm.)</w:t>
      </w:r>
      <w:r w:rsidR="008E0F7C" w:rsidRPr="003D22BE">
        <w:rPr>
          <w:rFonts w:ascii="Calibri" w:hAnsi="Calibri"/>
        </w:rPr>
        <w:t>, ustawa z dnia 27 kwietnia 2001 r. - Prawo ochrony środowiska</w:t>
      </w:r>
      <w:r w:rsidR="007A1681">
        <w:rPr>
          <w:rFonts w:ascii="Calibri" w:hAnsi="Calibri"/>
        </w:rPr>
        <w:t xml:space="preserve"> (Dz. U. z 2018 r., poz. 799 z </w:t>
      </w:r>
      <w:proofErr w:type="spellStart"/>
      <w:r w:rsidR="007A1681">
        <w:rPr>
          <w:rFonts w:ascii="Calibri" w:hAnsi="Calibri"/>
        </w:rPr>
        <w:t>późn</w:t>
      </w:r>
      <w:proofErr w:type="spellEnd"/>
      <w:r w:rsidR="007A1681">
        <w:rPr>
          <w:rFonts w:ascii="Calibri" w:hAnsi="Calibri"/>
        </w:rPr>
        <w:t>. zm.)</w:t>
      </w:r>
      <w:r w:rsidR="008E0F7C" w:rsidRPr="003D22BE">
        <w:rPr>
          <w:rFonts w:ascii="Calibri" w:hAnsi="Calibri"/>
        </w:rPr>
        <w:t>,  ustawa z dnia 11 marca 2004 r. o podatku od towarów i usług</w:t>
      </w:r>
      <w:r w:rsidR="007A1681">
        <w:rPr>
          <w:rFonts w:ascii="Calibri" w:hAnsi="Calibri"/>
        </w:rPr>
        <w:t xml:space="preserve"> (Dz. U. z 2018 r., poz. 2174 z </w:t>
      </w:r>
      <w:proofErr w:type="spellStart"/>
      <w:r w:rsidR="007A1681">
        <w:rPr>
          <w:rFonts w:ascii="Calibri" w:hAnsi="Calibri"/>
        </w:rPr>
        <w:t>późn</w:t>
      </w:r>
      <w:proofErr w:type="spellEnd"/>
      <w:r w:rsidR="007A1681">
        <w:rPr>
          <w:rFonts w:ascii="Calibri" w:hAnsi="Calibri"/>
        </w:rPr>
        <w:t>. zm.)</w:t>
      </w:r>
      <w:r w:rsidR="008E0F7C" w:rsidRPr="003D22BE">
        <w:rPr>
          <w:rFonts w:ascii="Calibri" w:hAnsi="Calibri"/>
        </w:rPr>
        <w:t>, ustawa z dnia 30 kwietnia 2004 r. o postępowaniu w sprawach dotyczących pomocy publicznej</w:t>
      </w:r>
      <w:r w:rsidR="007A1681">
        <w:rPr>
          <w:rFonts w:ascii="Calibri" w:hAnsi="Calibri"/>
        </w:rPr>
        <w:t xml:space="preserve"> (Dz. U. z 2018 r. poz. 362 z </w:t>
      </w:r>
      <w:proofErr w:type="spellStart"/>
      <w:r w:rsidR="007A1681">
        <w:rPr>
          <w:rFonts w:ascii="Calibri" w:hAnsi="Calibri"/>
        </w:rPr>
        <w:t>późn</w:t>
      </w:r>
      <w:proofErr w:type="spellEnd"/>
      <w:r w:rsidR="007A1681">
        <w:rPr>
          <w:rFonts w:ascii="Calibri" w:hAnsi="Calibri"/>
        </w:rPr>
        <w:t>. zm.)</w:t>
      </w:r>
      <w:r w:rsidR="008E0F7C" w:rsidRPr="003D22BE">
        <w:rPr>
          <w:rFonts w:ascii="Calibri" w:hAnsi="Calibri"/>
        </w:rPr>
        <w:t xml:space="preserve">,  ustawa </w:t>
      </w:r>
      <w:r w:rsidR="007A1681">
        <w:t>z dnia 27 sierpnia 2009 r.</w:t>
      </w:r>
      <w:r w:rsidR="007A1681" w:rsidRPr="00CC0944">
        <w:rPr>
          <w:rFonts w:ascii="Calibri" w:hAnsi="Calibri"/>
        </w:rPr>
        <w:t xml:space="preserve"> </w:t>
      </w:r>
      <w:r w:rsidR="008E0F7C" w:rsidRPr="003D22BE">
        <w:rPr>
          <w:rFonts w:ascii="Calibri" w:hAnsi="Calibri"/>
        </w:rPr>
        <w:t>o finansach publicznych</w:t>
      </w:r>
      <w:r w:rsidR="007A1681">
        <w:rPr>
          <w:rFonts w:ascii="Calibri" w:hAnsi="Calibri"/>
        </w:rPr>
        <w:t>(Dz. U. z 2017 r. poz. 2077),  </w:t>
      </w:r>
      <w:r w:rsidR="008E0F7C" w:rsidRPr="003D22BE">
        <w:rPr>
          <w:rFonts w:ascii="Calibri" w:hAnsi="Calibri"/>
        </w:rPr>
        <w:t>ustawa wdrożeniowa</w:t>
      </w:r>
      <w:r w:rsidR="007A1681">
        <w:rPr>
          <w:rFonts w:ascii="Calibri" w:hAnsi="Calibri"/>
        </w:rPr>
        <w:t xml:space="preserve"> tj. ustawa z dnia 11 lipca 2014 r. o zasadach realizacji programów w zakresie polityki spójności finansowanych w perspektywie finansowej 2014-2020 (Dz. U z 2018 r. poz. 1431)</w:t>
      </w:r>
      <w:r w:rsidR="008E0F7C" w:rsidRPr="003D22BE">
        <w:rPr>
          <w:rFonts w:ascii="Calibri" w:hAnsi="Calibri"/>
        </w:rPr>
        <w:t xml:space="preserve"> oraz rozporządzenia wykonawcze do nich.</w:t>
      </w:r>
    </w:p>
    <w:p w14:paraId="72ADDD1E" w14:textId="6A0A7361" w:rsidR="001D1E00" w:rsidRPr="003D22BE" w:rsidRDefault="001D1E00" w:rsidP="003D22BE">
      <w:pPr>
        <w:pStyle w:val="Akapitzlist"/>
        <w:numPr>
          <w:ilvl w:val="1"/>
          <w:numId w:val="26"/>
        </w:numPr>
        <w:tabs>
          <w:tab w:val="clear" w:pos="1080"/>
        </w:tabs>
        <w:spacing w:after="0" w:line="276" w:lineRule="auto"/>
        <w:ind w:left="426"/>
        <w:jc w:val="both"/>
        <w:rPr>
          <w:rFonts w:ascii="Calibri" w:hAnsi="Calibri" w:cs="Calibri"/>
        </w:rPr>
      </w:pPr>
      <w:r w:rsidRPr="003D22BE">
        <w:rPr>
          <w:rFonts w:ascii="Calibri" w:hAnsi="Calibri" w:cs="Calibri"/>
        </w:rPr>
        <w:t xml:space="preserve">Spory mogące wynikać z realizacji niniejszej Umowy będą rozstrzygane przez Sąd właściwy miejscowo dla siedziby </w:t>
      </w:r>
      <w:proofErr w:type="spellStart"/>
      <w:r w:rsidRPr="003D22BE">
        <w:rPr>
          <w:rFonts w:ascii="Calibri" w:hAnsi="Calibri" w:cs="Calibri"/>
        </w:rPr>
        <w:t>Grantodawcy</w:t>
      </w:r>
      <w:proofErr w:type="spellEnd"/>
      <w:r w:rsidRPr="003D22BE">
        <w:rPr>
          <w:rFonts w:ascii="Calibri" w:hAnsi="Calibri" w:cs="Calibri"/>
        </w:rPr>
        <w:t xml:space="preserve"> </w:t>
      </w:r>
    </w:p>
    <w:p w14:paraId="53BC730D" w14:textId="00BC2BCA" w:rsidR="001D1E00" w:rsidRPr="003D22BE" w:rsidRDefault="001D1E00" w:rsidP="003D22BE">
      <w:pPr>
        <w:pStyle w:val="Akapitzlist"/>
        <w:numPr>
          <w:ilvl w:val="1"/>
          <w:numId w:val="26"/>
        </w:numPr>
        <w:tabs>
          <w:tab w:val="clear" w:pos="1080"/>
        </w:tabs>
        <w:spacing w:after="0" w:line="276" w:lineRule="auto"/>
        <w:ind w:left="426"/>
        <w:jc w:val="both"/>
        <w:rPr>
          <w:rFonts w:ascii="Calibri" w:hAnsi="Calibri" w:cs="Calibri"/>
        </w:rPr>
      </w:pPr>
      <w:r w:rsidRPr="003D22BE">
        <w:rPr>
          <w:rFonts w:ascii="Calibri" w:hAnsi="Calibri" w:cs="Calibri"/>
        </w:rPr>
        <w:t>Umowa została sporządzona w dwóch jednobrzmiących egzemplarzach, po jednym dla każdej ze Stron Umowy.</w:t>
      </w:r>
    </w:p>
    <w:p w14:paraId="02B021A9" w14:textId="30732BDD" w:rsidR="001D1E00" w:rsidRPr="003D22BE" w:rsidRDefault="001D1E00" w:rsidP="003D22BE">
      <w:pPr>
        <w:pStyle w:val="Akapitzlist"/>
        <w:numPr>
          <w:ilvl w:val="1"/>
          <w:numId w:val="26"/>
        </w:numPr>
        <w:tabs>
          <w:tab w:val="clear" w:pos="1080"/>
        </w:tabs>
        <w:spacing w:after="0" w:line="276" w:lineRule="auto"/>
        <w:ind w:left="426"/>
        <w:jc w:val="both"/>
        <w:rPr>
          <w:rFonts w:ascii="Calibri" w:hAnsi="Calibri" w:cs="Calibri"/>
        </w:rPr>
      </w:pPr>
      <w:r w:rsidRPr="003D22BE">
        <w:rPr>
          <w:rFonts w:ascii="Calibri" w:hAnsi="Calibri" w:cs="Calibri"/>
        </w:rPr>
        <w:t>Umowa wchodzi w życie z dniem podpisania przez obie Strony Umowy.</w:t>
      </w:r>
    </w:p>
    <w:p w14:paraId="67FC3F83" w14:textId="6BCDC3E9" w:rsidR="001D1E00" w:rsidRPr="003D22BE" w:rsidRDefault="001D1E00" w:rsidP="003D22BE">
      <w:pPr>
        <w:pStyle w:val="Akapitzlist"/>
        <w:numPr>
          <w:ilvl w:val="1"/>
          <w:numId w:val="26"/>
        </w:numPr>
        <w:tabs>
          <w:tab w:val="clear" w:pos="1080"/>
        </w:tabs>
        <w:spacing w:after="0" w:line="276" w:lineRule="auto"/>
        <w:ind w:left="426"/>
        <w:jc w:val="both"/>
        <w:rPr>
          <w:rFonts w:ascii="Calibri" w:hAnsi="Calibri" w:cs="Calibri"/>
        </w:rPr>
      </w:pPr>
      <w:r w:rsidRPr="003D22BE">
        <w:rPr>
          <w:rFonts w:ascii="Calibri" w:hAnsi="Calibri" w:cs="Calibri"/>
        </w:rPr>
        <w:t>Integralną część Umowy stanowią załączniki:</w:t>
      </w:r>
    </w:p>
    <w:p w14:paraId="26C78A74" w14:textId="445F9D0D" w:rsidR="001D1E00" w:rsidRDefault="001D1E00" w:rsidP="00FA4DD8">
      <w:pPr>
        <w:spacing w:after="0" w:line="276" w:lineRule="auto"/>
        <w:ind w:left="357"/>
        <w:jc w:val="both"/>
        <w:rPr>
          <w:rFonts w:ascii="Calibri" w:hAnsi="Calibri" w:cs="Calibri"/>
        </w:rPr>
      </w:pPr>
    </w:p>
    <w:tbl>
      <w:tblPr>
        <w:tblW w:w="913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9"/>
        <w:gridCol w:w="7296"/>
      </w:tblGrid>
      <w:tr w:rsidR="001D1E00" w:rsidRPr="0036322D" w14:paraId="7CA17398" w14:textId="77777777" w:rsidTr="00237B36">
        <w:tc>
          <w:tcPr>
            <w:tcW w:w="1839" w:type="dxa"/>
          </w:tcPr>
          <w:p w14:paraId="0C555503" w14:textId="77777777" w:rsidR="001D1E00" w:rsidRPr="00A21A5E" w:rsidRDefault="001D1E00" w:rsidP="00FA4DD8">
            <w:pPr>
              <w:tabs>
                <w:tab w:val="num" w:pos="-2160"/>
              </w:tabs>
              <w:spacing w:after="0" w:line="276" w:lineRule="auto"/>
              <w:jc w:val="center"/>
              <w:rPr>
                <w:rFonts w:ascii="Calibri" w:hAnsi="Calibri" w:cs="Calibri"/>
                <w:bCs/>
              </w:rPr>
            </w:pPr>
            <w:r w:rsidRPr="00A21A5E">
              <w:rPr>
                <w:rFonts w:ascii="Calibri" w:hAnsi="Calibri" w:cs="Calibri"/>
                <w:bCs/>
              </w:rPr>
              <w:t>Załącznik nr 1</w:t>
            </w:r>
          </w:p>
        </w:tc>
        <w:tc>
          <w:tcPr>
            <w:tcW w:w="7296" w:type="dxa"/>
          </w:tcPr>
          <w:p w14:paraId="40AB09BD" w14:textId="3A0B0EED" w:rsidR="001D1E00" w:rsidRPr="00A21A5E" w:rsidRDefault="001D1E00" w:rsidP="00FA4DD8">
            <w:pPr>
              <w:tabs>
                <w:tab w:val="num" w:pos="-2160"/>
              </w:tabs>
              <w:spacing w:after="0" w:line="276" w:lineRule="auto"/>
              <w:jc w:val="both"/>
              <w:rPr>
                <w:rFonts w:ascii="Calibri" w:hAnsi="Calibri" w:cs="Calibri"/>
                <w:bCs/>
              </w:rPr>
            </w:pPr>
            <w:r w:rsidRPr="00A21A5E">
              <w:rPr>
                <w:rFonts w:ascii="Calibri" w:hAnsi="Calibri" w:cs="Calibri"/>
              </w:rPr>
              <w:t>Oświadczenia</w:t>
            </w:r>
          </w:p>
        </w:tc>
      </w:tr>
      <w:tr w:rsidR="001D1E00" w:rsidRPr="0036322D" w14:paraId="4EDEF885" w14:textId="77777777" w:rsidTr="00237B36">
        <w:tc>
          <w:tcPr>
            <w:tcW w:w="1839" w:type="dxa"/>
          </w:tcPr>
          <w:p w14:paraId="58DC898D" w14:textId="77777777" w:rsidR="001D1E00" w:rsidRPr="00A21A5E" w:rsidRDefault="001D1E00" w:rsidP="00FA4DD8">
            <w:pPr>
              <w:tabs>
                <w:tab w:val="num" w:pos="-2160"/>
              </w:tabs>
              <w:spacing w:after="0" w:line="276" w:lineRule="auto"/>
              <w:jc w:val="center"/>
              <w:rPr>
                <w:rFonts w:ascii="Calibri" w:hAnsi="Calibri" w:cs="Calibri"/>
                <w:bCs/>
              </w:rPr>
            </w:pPr>
            <w:r w:rsidRPr="00A21A5E">
              <w:rPr>
                <w:rFonts w:ascii="Calibri" w:hAnsi="Calibri" w:cs="Calibri"/>
                <w:bCs/>
              </w:rPr>
              <w:t>Załącznik nr 2</w:t>
            </w:r>
          </w:p>
        </w:tc>
        <w:tc>
          <w:tcPr>
            <w:tcW w:w="7296" w:type="dxa"/>
          </w:tcPr>
          <w:p w14:paraId="1F95BF77" w14:textId="225C59CD" w:rsidR="001D1E00" w:rsidRPr="00A21A5E" w:rsidRDefault="001D1E00" w:rsidP="00FA4DD8">
            <w:pPr>
              <w:tabs>
                <w:tab w:val="num" w:pos="-2160"/>
              </w:tabs>
              <w:spacing w:after="0" w:line="276" w:lineRule="auto"/>
              <w:jc w:val="both"/>
              <w:rPr>
                <w:rFonts w:ascii="Calibri" w:hAnsi="Calibri" w:cs="Calibri"/>
              </w:rPr>
            </w:pPr>
            <w:r w:rsidRPr="00A21A5E">
              <w:rPr>
                <w:rFonts w:ascii="Calibri" w:hAnsi="Calibri" w:cs="Calibri"/>
              </w:rPr>
              <w:t>Wniosek o udzielenie grantu</w:t>
            </w:r>
          </w:p>
        </w:tc>
      </w:tr>
    </w:tbl>
    <w:p w14:paraId="2318DFFB" w14:textId="4F38141C" w:rsidR="001D1E00" w:rsidRDefault="001D1E00" w:rsidP="00FA4DD8">
      <w:pPr>
        <w:spacing w:after="0" w:line="276" w:lineRule="auto"/>
        <w:ind w:left="357"/>
        <w:jc w:val="both"/>
        <w:rPr>
          <w:rFonts w:ascii="Calibri" w:hAnsi="Calibri" w:cs="Calibri"/>
        </w:rPr>
      </w:pPr>
    </w:p>
    <w:p w14:paraId="48DD5D45" w14:textId="042EB5E4" w:rsidR="00A21A5E" w:rsidRPr="0036322D" w:rsidRDefault="00A21A5E" w:rsidP="00EE0FA1">
      <w:pPr>
        <w:spacing w:after="0" w:line="276" w:lineRule="auto"/>
        <w:jc w:val="both"/>
        <w:rPr>
          <w:rFonts w:ascii="Calibri" w:hAnsi="Calibri" w:cs="Calibri"/>
        </w:rPr>
      </w:pPr>
    </w:p>
    <w:sectPr w:rsidR="00A21A5E" w:rsidRPr="0036322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4733F" w14:textId="77777777" w:rsidR="00806A49" w:rsidRDefault="00806A49" w:rsidP="0018069C">
      <w:pPr>
        <w:spacing w:after="0" w:line="240" w:lineRule="auto"/>
      </w:pPr>
      <w:r>
        <w:separator/>
      </w:r>
    </w:p>
  </w:endnote>
  <w:endnote w:type="continuationSeparator" w:id="0">
    <w:p w14:paraId="1D5F162B" w14:textId="77777777" w:rsidR="00806A49" w:rsidRDefault="00806A49" w:rsidP="00180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EE"/>
    <w:family w:val="swiss"/>
    <w:pitch w:val="variable"/>
    <w:sig w:usb0="A00002EF" w:usb1="4000207B"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Bold">
    <w:altName w:val="Calibri"/>
    <w:panose1 w:val="00000000000000000000"/>
    <w:charset w:val="EE"/>
    <w:family w:val="auto"/>
    <w:notTrueType/>
    <w:pitch w:val="default"/>
    <w:sig w:usb0="00000007" w:usb1="00000000" w:usb2="00000000" w:usb3="00000000" w:csb0="00000003" w:csb1="00000000"/>
  </w:font>
  <w:font w:name="TimesNewRoman">
    <w:altName w:val="Arial Unicode MS"/>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85764" w14:textId="77777777" w:rsidR="00175EBF" w:rsidRDefault="00175EB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11009" w14:textId="77777777" w:rsidR="00175EBF" w:rsidRDefault="00175EB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FD3A0" w14:textId="77777777" w:rsidR="00175EBF" w:rsidRDefault="00175EB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B4ACC" w14:textId="77777777" w:rsidR="00806A49" w:rsidRDefault="00806A49" w:rsidP="0018069C">
      <w:pPr>
        <w:spacing w:after="0" w:line="240" w:lineRule="auto"/>
      </w:pPr>
      <w:r>
        <w:separator/>
      </w:r>
    </w:p>
  </w:footnote>
  <w:footnote w:type="continuationSeparator" w:id="0">
    <w:p w14:paraId="77CEE30B" w14:textId="77777777" w:rsidR="00806A49" w:rsidRDefault="00806A49" w:rsidP="0018069C">
      <w:pPr>
        <w:spacing w:after="0" w:line="240" w:lineRule="auto"/>
      </w:pPr>
      <w:r>
        <w:continuationSeparator/>
      </w:r>
    </w:p>
  </w:footnote>
  <w:footnote w:id="1">
    <w:p w14:paraId="2F57F04D" w14:textId="05C78224" w:rsidR="007C5C3B" w:rsidRPr="00C1473E" w:rsidRDefault="007C5C3B" w:rsidP="00C1473E">
      <w:pPr>
        <w:pStyle w:val="Tekstprzypisudolnego"/>
        <w:jc w:val="both"/>
        <w:rPr>
          <w:sz w:val="16"/>
          <w:szCs w:val="16"/>
        </w:rPr>
      </w:pPr>
      <w:r w:rsidRPr="00C1473E">
        <w:rPr>
          <w:rStyle w:val="Odwoanieprzypisudolnego"/>
          <w:sz w:val="16"/>
          <w:szCs w:val="16"/>
        </w:rPr>
        <w:footnoteRef/>
      </w:r>
      <w:r w:rsidRPr="00C1473E">
        <w:rPr>
          <w:rFonts w:ascii="Calibri" w:hAnsi="Calibri"/>
          <w:bCs/>
          <w:sz w:val="16"/>
          <w:szCs w:val="16"/>
        </w:rPr>
        <w:t xml:space="preserve"> Niniejszy wzór umowy </w:t>
      </w:r>
      <w:r w:rsidRPr="00C1473E">
        <w:rPr>
          <w:rFonts w:ascii="Calibri" w:hAnsi="Calibri"/>
          <w:sz w:val="16"/>
          <w:szCs w:val="16"/>
        </w:rPr>
        <w:t xml:space="preserve">o powierzenie grantu </w:t>
      </w:r>
      <w:r w:rsidRPr="00C1473E">
        <w:rPr>
          <w:rFonts w:ascii="Calibri" w:hAnsi="Calibri"/>
          <w:bCs/>
          <w:sz w:val="16"/>
          <w:szCs w:val="16"/>
        </w:rPr>
        <w:t xml:space="preserve">stanowi minimalny zakres oraz przedmiot praw i obowiązków Stron Umowy i może być przez Strony Umowy uzupełniany o inne postanowienia niezbędne i istotne dla realizacji Projektu. Postanowienia stanowiące uzupełnienie treści umowy </w:t>
      </w:r>
      <w:r w:rsidRPr="00C1473E">
        <w:rPr>
          <w:rFonts w:ascii="Calibri" w:hAnsi="Calibri"/>
          <w:sz w:val="16"/>
          <w:szCs w:val="16"/>
        </w:rPr>
        <w:t>o powierzenie grantu</w:t>
      </w:r>
      <w:r w:rsidRPr="00C1473E">
        <w:rPr>
          <w:rFonts w:ascii="Calibri" w:hAnsi="Calibri"/>
          <w:bCs/>
          <w:sz w:val="16"/>
          <w:szCs w:val="16"/>
        </w:rPr>
        <w:t xml:space="preserve"> nie mogą być jednak sprzeczne z postanowieniami zawartymi w jej treści jak i z m.in. systemem realizacji RPO WD 2014-2020 oraz przepisami prawa wspólnotowego i polskiego, pod rygorem nieważności czynności prawnej.</w:t>
      </w:r>
    </w:p>
  </w:footnote>
  <w:footnote w:id="2">
    <w:p w14:paraId="48868186" w14:textId="33149557" w:rsidR="007C5C3B" w:rsidRPr="003108EC" w:rsidRDefault="007C5C3B">
      <w:pPr>
        <w:pStyle w:val="Tekstprzypisudolnego"/>
        <w:rPr>
          <w:sz w:val="16"/>
        </w:rPr>
      </w:pPr>
      <w:r w:rsidRPr="003108EC">
        <w:rPr>
          <w:rStyle w:val="Odwoanieprzypisudolnego"/>
          <w:sz w:val="16"/>
        </w:rPr>
        <w:footnoteRef/>
      </w:r>
      <w:r w:rsidRPr="003108EC">
        <w:rPr>
          <w:sz w:val="16"/>
        </w:rPr>
        <w:t xml:space="preserve"> W przypadku pomocy</w:t>
      </w:r>
      <w:r>
        <w:rPr>
          <w:sz w:val="16"/>
        </w:rPr>
        <w:t xml:space="preserve"> publicznej/</w:t>
      </w:r>
      <w:r w:rsidRPr="003108EC">
        <w:rPr>
          <w:sz w:val="16"/>
        </w:rPr>
        <w:t xml:space="preserve">de </w:t>
      </w:r>
      <w:proofErr w:type="spellStart"/>
      <w:r w:rsidRPr="003108EC">
        <w:rPr>
          <w:sz w:val="16"/>
        </w:rPr>
        <w:t>minimis</w:t>
      </w:r>
      <w:proofErr w:type="spellEnd"/>
      <w:r w:rsidRPr="003108EC">
        <w:rPr>
          <w:sz w:val="16"/>
        </w:rPr>
        <w:t xml:space="preserve">, umowa pełni rolę umowy o udzieleniu pomocy </w:t>
      </w:r>
      <w:r>
        <w:rPr>
          <w:sz w:val="16"/>
        </w:rPr>
        <w:t>publicznej/</w:t>
      </w:r>
      <w:r w:rsidRPr="003108EC">
        <w:rPr>
          <w:sz w:val="16"/>
        </w:rPr>
        <w:t xml:space="preserve">de </w:t>
      </w:r>
      <w:proofErr w:type="spellStart"/>
      <w:r w:rsidRPr="003108EC">
        <w:rPr>
          <w:sz w:val="16"/>
        </w:rPr>
        <w:t>minimis</w:t>
      </w:r>
      <w:proofErr w:type="spellEnd"/>
    </w:p>
  </w:footnote>
  <w:footnote w:id="3">
    <w:p w14:paraId="011354E0" w14:textId="098F91C7" w:rsidR="007C5C3B" w:rsidRPr="00C1473E" w:rsidRDefault="007C5C3B" w:rsidP="00C1473E">
      <w:pPr>
        <w:pStyle w:val="Tekstprzypisudolnego"/>
        <w:jc w:val="both"/>
        <w:rPr>
          <w:sz w:val="16"/>
          <w:szCs w:val="16"/>
        </w:rPr>
      </w:pPr>
      <w:r w:rsidRPr="00C1473E">
        <w:rPr>
          <w:rStyle w:val="Odwoanieprzypisudolnego"/>
          <w:sz w:val="16"/>
          <w:szCs w:val="16"/>
        </w:rPr>
        <w:footnoteRef/>
      </w:r>
      <w:r w:rsidRPr="00C1473E">
        <w:rPr>
          <w:sz w:val="16"/>
          <w:szCs w:val="16"/>
        </w:rPr>
        <w:t xml:space="preserve"> W przypadku gdy grant udzielany jest przedsiębiorstwu</w:t>
      </w:r>
      <w:r>
        <w:rPr>
          <w:sz w:val="16"/>
          <w:szCs w:val="16"/>
        </w:rPr>
        <w:t xml:space="preserve"> prowadzonemu przez osobę fizyczną</w:t>
      </w:r>
      <w:r w:rsidRPr="00C1473E">
        <w:rPr>
          <w:sz w:val="16"/>
          <w:szCs w:val="16"/>
        </w:rPr>
        <w:t>, należy podać jego nazwę, siedzibę, NIP, Regon.</w:t>
      </w:r>
      <w:bookmarkStart w:id="1" w:name="_Hlk5092415"/>
      <w:r w:rsidRPr="00C1473E">
        <w:rPr>
          <w:rFonts w:ascii="Calibri" w:hAnsi="Calibri"/>
          <w:sz w:val="16"/>
          <w:szCs w:val="16"/>
        </w:rPr>
        <w:t>.</w:t>
      </w:r>
      <w:bookmarkEnd w:id="1"/>
    </w:p>
  </w:footnote>
  <w:footnote w:id="4">
    <w:p w14:paraId="001C2A43" w14:textId="4A484B92" w:rsidR="007C5C3B" w:rsidRDefault="007C5C3B" w:rsidP="00C1473E">
      <w:pPr>
        <w:pStyle w:val="Tekstprzypisudolnego"/>
        <w:jc w:val="both"/>
      </w:pPr>
      <w:r w:rsidRPr="00C1473E">
        <w:rPr>
          <w:rStyle w:val="Odwoanieprzypisudolnego"/>
          <w:sz w:val="16"/>
          <w:szCs w:val="16"/>
        </w:rPr>
        <w:footnoteRef/>
      </w:r>
      <w:r w:rsidRPr="00C1473E">
        <w:rPr>
          <w:sz w:val="16"/>
          <w:szCs w:val="16"/>
        </w:rPr>
        <w:t xml:space="preserve"> Jeśli </w:t>
      </w:r>
      <w:proofErr w:type="spellStart"/>
      <w:r w:rsidRPr="00C1473E">
        <w:rPr>
          <w:sz w:val="16"/>
          <w:szCs w:val="16"/>
        </w:rPr>
        <w:t>Grantobiorca</w:t>
      </w:r>
      <w:proofErr w:type="spellEnd"/>
      <w:r w:rsidRPr="00C1473E">
        <w:rPr>
          <w:sz w:val="16"/>
          <w:szCs w:val="16"/>
        </w:rPr>
        <w:t xml:space="preserve"> reprezentowany jest przez pełnomocnika, należy załączyć pełnomocnictwo.</w:t>
      </w:r>
    </w:p>
  </w:footnote>
  <w:footnote w:id="5">
    <w:p w14:paraId="6D7EB121" w14:textId="77777777" w:rsidR="007C5C3B" w:rsidRDefault="007C5C3B" w:rsidP="0018069C">
      <w:pPr>
        <w:autoSpaceDE w:val="0"/>
        <w:autoSpaceDN w:val="0"/>
        <w:adjustRightInd w:val="0"/>
        <w:spacing w:after="0" w:line="240" w:lineRule="auto"/>
        <w:rPr>
          <w:rFonts w:ascii="Calibri" w:hAnsi="Calibri" w:cs="Calibri"/>
          <w:sz w:val="16"/>
          <w:szCs w:val="16"/>
        </w:rPr>
      </w:pPr>
      <w:r>
        <w:rPr>
          <w:rStyle w:val="Odwoanieprzypisudolnego"/>
        </w:rPr>
        <w:footnoteRef/>
      </w:r>
      <w:r>
        <w:t xml:space="preserve"> </w:t>
      </w:r>
      <w:r>
        <w:rPr>
          <w:rFonts w:ascii="Calibri" w:hAnsi="Calibri" w:cs="Calibri"/>
          <w:sz w:val="16"/>
          <w:szCs w:val="16"/>
        </w:rPr>
        <w:t>określonych w środkach wykonawczych do dyrektywy 2009/125/WE z dnia 21 października 2009 r. ustanawiającej ogólne zasady</w:t>
      </w:r>
    </w:p>
    <w:p w14:paraId="305E2065" w14:textId="77777777" w:rsidR="007C5C3B" w:rsidRDefault="007C5C3B" w:rsidP="0018069C">
      <w:pPr>
        <w:pStyle w:val="Tekstprzypisudolnego"/>
      </w:pPr>
      <w:r>
        <w:rPr>
          <w:rFonts w:ascii="Calibri" w:hAnsi="Calibri" w:cs="Calibri"/>
          <w:sz w:val="16"/>
          <w:szCs w:val="16"/>
        </w:rPr>
        <w:t xml:space="preserve">ustalania wymogów dotyczących </w:t>
      </w:r>
      <w:proofErr w:type="spellStart"/>
      <w:r>
        <w:rPr>
          <w:rFonts w:ascii="Calibri" w:hAnsi="Calibri" w:cs="Calibri"/>
          <w:sz w:val="16"/>
          <w:szCs w:val="16"/>
        </w:rPr>
        <w:t>ekoprojektu</w:t>
      </w:r>
      <w:proofErr w:type="spellEnd"/>
      <w:r>
        <w:rPr>
          <w:rFonts w:ascii="Calibri" w:hAnsi="Calibri" w:cs="Calibri"/>
          <w:sz w:val="16"/>
          <w:szCs w:val="16"/>
        </w:rPr>
        <w:t xml:space="preserve"> dla produktów związanych z energią.</w:t>
      </w:r>
    </w:p>
  </w:footnote>
  <w:footnote w:id="6">
    <w:p w14:paraId="260DA1A1" w14:textId="77777777" w:rsidR="007C5C3B" w:rsidRDefault="007C5C3B" w:rsidP="0018069C">
      <w:pPr>
        <w:pStyle w:val="Tekstprzypisudolnego"/>
      </w:pPr>
      <w:r>
        <w:rPr>
          <w:rStyle w:val="Odwoanieprzypisudolnego"/>
        </w:rPr>
        <w:footnoteRef/>
      </w:r>
      <w:r>
        <w:t xml:space="preserve"> </w:t>
      </w:r>
      <w:r>
        <w:rPr>
          <w:rFonts w:ascii="Calibri" w:hAnsi="Calibri" w:cs="Calibri"/>
          <w:sz w:val="16"/>
          <w:szCs w:val="16"/>
        </w:rPr>
        <w:t>według normy PN-EN 303-5:2012</w:t>
      </w:r>
    </w:p>
  </w:footnote>
  <w:footnote w:id="7">
    <w:p w14:paraId="7B83DFB9" w14:textId="77777777" w:rsidR="007C5C3B" w:rsidRDefault="007C5C3B" w:rsidP="00A11F67">
      <w:pPr>
        <w:pStyle w:val="Tekstprzypisudolnego"/>
      </w:pPr>
      <w:r>
        <w:rPr>
          <w:rStyle w:val="Odwoanieprzypisudolnego"/>
        </w:rPr>
        <w:footnoteRef/>
      </w:r>
      <w:r>
        <w:t xml:space="preserve"> </w:t>
      </w:r>
      <w:r>
        <w:rPr>
          <w:rFonts w:ascii="Calibri" w:hAnsi="Calibri" w:cs="Calibri"/>
          <w:sz w:val="16"/>
          <w:szCs w:val="16"/>
        </w:rPr>
        <w:t>Zgodnie z definicją ustawy z dnia 20 lutego 2015 r. o odnawialnych źródłach energii</w:t>
      </w:r>
    </w:p>
  </w:footnote>
  <w:footnote w:id="8">
    <w:p w14:paraId="728EB381" w14:textId="18D2956F" w:rsidR="007C5C3B" w:rsidRDefault="007C5C3B">
      <w:pPr>
        <w:pStyle w:val="Tekstprzypisudolnego"/>
      </w:pPr>
      <w:r>
        <w:rPr>
          <w:rStyle w:val="Odwoanieprzypisudolnego"/>
        </w:rPr>
        <w:footnoteRef/>
      </w:r>
      <w:r>
        <w:t xml:space="preserve"> </w:t>
      </w:r>
      <w:r w:rsidRPr="001D6345">
        <w:rPr>
          <w:sz w:val="18"/>
        </w:rPr>
        <w:t>Wykreślić niepotrzebne</w:t>
      </w:r>
    </w:p>
  </w:footnote>
  <w:footnote w:id="9">
    <w:p w14:paraId="1247BA69" w14:textId="159558C7" w:rsidR="007C5C3B" w:rsidRDefault="007C5C3B">
      <w:pPr>
        <w:pStyle w:val="Tekstprzypisudolnego"/>
      </w:pPr>
      <w:r w:rsidRPr="00E41FA2">
        <w:rPr>
          <w:rStyle w:val="Odwoanieprzypisudolnego"/>
          <w:sz w:val="16"/>
        </w:rPr>
        <w:footnoteRef/>
      </w:r>
      <w:r w:rsidRPr="00E41FA2">
        <w:rPr>
          <w:sz w:val="16"/>
        </w:rPr>
        <w:t xml:space="preserve"> </w:t>
      </w:r>
      <w:proofErr w:type="spellStart"/>
      <w:r w:rsidRPr="00E41FA2">
        <w:rPr>
          <w:sz w:val="16"/>
        </w:rPr>
        <w:t>Grantodawca</w:t>
      </w:r>
      <w:proofErr w:type="spellEnd"/>
      <w:r w:rsidRPr="00E41FA2">
        <w:rPr>
          <w:sz w:val="16"/>
        </w:rPr>
        <w:t xml:space="preserve"> opublikuje na swojej stronie internetowej informację dot. dnia dokonania płatności ostatecznej na rzecz </w:t>
      </w:r>
      <w:proofErr w:type="spellStart"/>
      <w:r w:rsidRPr="00E41FA2">
        <w:rPr>
          <w:sz w:val="16"/>
        </w:rPr>
        <w:t>Grantodawcy</w:t>
      </w:r>
      <w:proofErr w:type="spellEnd"/>
      <w:r w:rsidRPr="00E41FA2">
        <w:rPr>
          <w:sz w:val="16"/>
        </w:rPr>
        <w:t xml:space="preserve"> przez IOK</w:t>
      </w:r>
    </w:p>
  </w:footnote>
  <w:footnote w:id="10">
    <w:p w14:paraId="1597A5FF" w14:textId="6477B7BB" w:rsidR="007C5C3B" w:rsidRDefault="007C5C3B">
      <w:pPr>
        <w:pStyle w:val="Tekstprzypisudolnego"/>
      </w:pPr>
      <w:r>
        <w:rPr>
          <w:rStyle w:val="Odwoanieprzypisudolnego"/>
        </w:rPr>
        <w:footnoteRef/>
      </w:r>
      <w:r>
        <w:t xml:space="preserve"> </w:t>
      </w:r>
      <w:r>
        <w:rPr>
          <w:rFonts w:ascii="Calibri" w:hAnsi="Calibri"/>
          <w:sz w:val="15"/>
          <w:szCs w:val="15"/>
        </w:rPr>
        <w:t>Skreślić jeśli nie dotyczy</w:t>
      </w:r>
      <w:r w:rsidRPr="008028F0">
        <w:rPr>
          <w:rFonts w:ascii="Calibri" w:hAnsi="Calibri"/>
          <w:sz w:val="15"/>
          <w:szCs w:val="15"/>
        </w:rPr>
        <w:t>.</w:t>
      </w:r>
    </w:p>
  </w:footnote>
  <w:footnote w:id="11">
    <w:p w14:paraId="4A254C46" w14:textId="77777777" w:rsidR="007C5C3B" w:rsidRPr="008028F0" w:rsidRDefault="007C5C3B" w:rsidP="005C5A38">
      <w:pPr>
        <w:pStyle w:val="Tekstprzypisudolnego"/>
        <w:rPr>
          <w:rFonts w:ascii="Calibri" w:hAnsi="Calibri"/>
          <w:sz w:val="15"/>
          <w:szCs w:val="15"/>
        </w:rPr>
      </w:pPr>
      <w:r w:rsidRPr="008028F0">
        <w:rPr>
          <w:rStyle w:val="Odwoanieprzypisudolnego"/>
          <w:rFonts w:ascii="Calibri" w:hAnsi="Calibri"/>
          <w:sz w:val="15"/>
          <w:szCs w:val="15"/>
        </w:rPr>
        <w:footnoteRef/>
      </w:r>
      <w:r w:rsidRPr="008028F0">
        <w:rPr>
          <w:rFonts w:ascii="Calibri" w:hAnsi="Calibri"/>
          <w:sz w:val="15"/>
          <w:szCs w:val="15"/>
        </w:rPr>
        <w:t xml:space="preserve"> </w:t>
      </w:r>
      <w:r>
        <w:rPr>
          <w:rFonts w:ascii="Calibri" w:hAnsi="Calibri"/>
          <w:sz w:val="15"/>
          <w:szCs w:val="15"/>
        </w:rPr>
        <w:t>Skreślić jeśli nie dotyczy</w:t>
      </w:r>
      <w:r w:rsidRPr="008028F0">
        <w:rPr>
          <w:rFonts w:ascii="Calibri" w:hAnsi="Calibri"/>
          <w:sz w:val="15"/>
          <w:szCs w:val="15"/>
        </w:rPr>
        <w:t xml:space="preserve">. </w:t>
      </w:r>
    </w:p>
  </w:footnote>
  <w:footnote w:id="12">
    <w:p w14:paraId="6924297B" w14:textId="29235155" w:rsidR="007C5C3B" w:rsidRDefault="007C5C3B">
      <w:pPr>
        <w:pStyle w:val="Tekstprzypisudolnego"/>
      </w:pPr>
      <w:r>
        <w:rPr>
          <w:rStyle w:val="Odwoanieprzypisudolnego"/>
        </w:rPr>
        <w:footnoteRef/>
      </w:r>
      <w:r>
        <w:t xml:space="preserve"> </w:t>
      </w:r>
      <w:r w:rsidRPr="004315BD">
        <w:rPr>
          <w:sz w:val="16"/>
        </w:rPr>
        <w:t xml:space="preserve">W przypadku </w:t>
      </w:r>
      <w:r>
        <w:rPr>
          <w:sz w:val="16"/>
        </w:rPr>
        <w:t>mniejszego</w:t>
      </w:r>
      <w:r w:rsidRPr="004315BD">
        <w:rPr>
          <w:sz w:val="16"/>
        </w:rPr>
        <w:t xml:space="preserve"> niż 85% dofinansowania, np. dla projektów objętych pomocą publiczną, należy wpisać odpowiednią wartość procentową</w:t>
      </w:r>
    </w:p>
  </w:footnote>
  <w:footnote w:id="13">
    <w:p w14:paraId="10F360C5" w14:textId="77777777" w:rsidR="007C5C3B" w:rsidRDefault="007C5C3B" w:rsidP="00B00A47">
      <w:pPr>
        <w:pStyle w:val="Tekstprzypisudolnego"/>
      </w:pPr>
      <w:r>
        <w:rPr>
          <w:rStyle w:val="Odwoanieprzypisudolnego"/>
        </w:rPr>
        <w:footnoteRef/>
      </w:r>
      <w:r>
        <w:t xml:space="preserve"> </w:t>
      </w:r>
      <w:r>
        <w:rPr>
          <w:rFonts w:ascii="Calibri" w:hAnsi="Calibri"/>
          <w:sz w:val="15"/>
          <w:szCs w:val="15"/>
        </w:rPr>
        <w:t>Skreślić jeśli nie dotyczy</w:t>
      </w:r>
      <w:r w:rsidRPr="008028F0">
        <w:rPr>
          <w:rFonts w:ascii="Calibri" w:hAnsi="Calibri"/>
          <w:sz w:val="15"/>
          <w:szCs w:val="15"/>
        </w:rPr>
        <w:t>.</w:t>
      </w:r>
    </w:p>
  </w:footnote>
  <w:footnote w:id="14">
    <w:p w14:paraId="63D43211" w14:textId="77777777" w:rsidR="007C5C3B" w:rsidRPr="008028F0" w:rsidRDefault="007C5C3B" w:rsidP="00B00A47">
      <w:pPr>
        <w:pStyle w:val="Tekstprzypisudolnego"/>
        <w:rPr>
          <w:rFonts w:ascii="Calibri" w:hAnsi="Calibri"/>
          <w:sz w:val="15"/>
          <w:szCs w:val="15"/>
        </w:rPr>
      </w:pPr>
      <w:r w:rsidRPr="008028F0">
        <w:rPr>
          <w:rStyle w:val="Odwoanieprzypisudolnego"/>
          <w:rFonts w:ascii="Calibri" w:hAnsi="Calibri"/>
          <w:sz w:val="15"/>
          <w:szCs w:val="15"/>
        </w:rPr>
        <w:footnoteRef/>
      </w:r>
      <w:r w:rsidRPr="008028F0">
        <w:rPr>
          <w:rFonts w:ascii="Calibri" w:hAnsi="Calibri"/>
          <w:sz w:val="15"/>
          <w:szCs w:val="15"/>
        </w:rPr>
        <w:t xml:space="preserve"> </w:t>
      </w:r>
      <w:r>
        <w:rPr>
          <w:rFonts w:ascii="Calibri" w:hAnsi="Calibri"/>
          <w:sz w:val="15"/>
          <w:szCs w:val="15"/>
        </w:rPr>
        <w:t>Skreślić jeśli nie dotyczy</w:t>
      </w:r>
      <w:r w:rsidRPr="008028F0">
        <w:rPr>
          <w:rFonts w:ascii="Calibri" w:hAnsi="Calibri"/>
          <w:sz w:val="15"/>
          <w:szCs w:val="15"/>
        </w:rPr>
        <w:t xml:space="preserve">. </w:t>
      </w:r>
    </w:p>
  </w:footnote>
  <w:footnote w:id="15">
    <w:p w14:paraId="271E142C" w14:textId="4C61194B" w:rsidR="007C5C3B" w:rsidRDefault="007C5C3B">
      <w:pPr>
        <w:pStyle w:val="Tekstprzypisudolnego"/>
      </w:pPr>
      <w:r>
        <w:rPr>
          <w:rStyle w:val="Odwoanieprzypisudolnego"/>
        </w:rPr>
        <w:footnoteRef/>
      </w:r>
      <w:r>
        <w:t xml:space="preserve"> </w:t>
      </w:r>
      <w:r w:rsidRPr="006238F4">
        <w:rPr>
          <w:sz w:val="16"/>
        </w:rPr>
        <w:t>Wyłącznie w formie pieniężnej</w:t>
      </w:r>
    </w:p>
  </w:footnote>
  <w:footnote w:id="16">
    <w:p w14:paraId="6C61FAEE" w14:textId="5941E055" w:rsidR="007C5C3B" w:rsidRDefault="007C5C3B">
      <w:pPr>
        <w:pStyle w:val="Tekstprzypisudolnego"/>
      </w:pPr>
      <w:r>
        <w:rPr>
          <w:rStyle w:val="Odwoanieprzypisudolnego"/>
        </w:rPr>
        <w:footnoteRef/>
      </w:r>
      <w:r>
        <w:t xml:space="preserve"> </w:t>
      </w:r>
      <w:r w:rsidRPr="009B2E5E">
        <w:rPr>
          <w:sz w:val="16"/>
          <w:szCs w:val="16"/>
        </w:rPr>
        <w:t>W przypadku wymaganego większego niż 15% poziomu dofinansowania, np. dla projektów objętych pomocą publiczną, należy wpisać odpowiednią wartość procentową</w:t>
      </w:r>
    </w:p>
  </w:footnote>
  <w:footnote w:id="17">
    <w:p w14:paraId="2D76D677" w14:textId="77777777" w:rsidR="007C5C3B" w:rsidRDefault="007C5C3B" w:rsidP="00D21911">
      <w:pPr>
        <w:pStyle w:val="Tekstprzypisudolnego"/>
        <w:jc w:val="both"/>
      </w:pPr>
      <w:r w:rsidRPr="00184E91">
        <w:rPr>
          <w:rStyle w:val="Odwoanieprzypisudolnego"/>
          <w:sz w:val="16"/>
        </w:rPr>
        <w:footnoteRef/>
      </w:r>
      <w:r w:rsidRPr="00184E91">
        <w:rPr>
          <w:sz w:val="16"/>
        </w:rPr>
        <w:t xml:space="preserve"> W razie braku protokołu likwidacji pieca/kotła potwierdzenie wykonania obowiązku likwidacji dotychczasowego źródła ciepła może mieć również formę dokumentu z wizji lokalnej  (nie dopuszcza się oświadczeń </w:t>
      </w:r>
      <w:proofErr w:type="spellStart"/>
      <w:r w:rsidRPr="00184E91">
        <w:rPr>
          <w:sz w:val="16"/>
        </w:rPr>
        <w:t>Grantobiorcy</w:t>
      </w:r>
      <w:proofErr w:type="spellEnd"/>
      <w:r w:rsidRPr="00184E91">
        <w:rPr>
          <w:sz w:val="16"/>
        </w:rPr>
        <w:t>)</w:t>
      </w:r>
    </w:p>
  </w:footnote>
  <w:footnote w:id="18">
    <w:p w14:paraId="2A79912B" w14:textId="4BF05A1D" w:rsidR="007C5C3B" w:rsidRDefault="007C5C3B">
      <w:pPr>
        <w:pStyle w:val="Tekstprzypisudolnego"/>
      </w:pPr>
      <w:r>
        <w:rPr>
          <w:rStyle w:val="Odwoanieprzypisudolnego"/>
        </w:rPr>
        <w:footnoteRef/>
      </w:r>
      <w:r>
        <w:t xml:space="preserve"> </w:t>
      </w:r>
      <w:r w:rsidRPr="00DC66B6">
        <w:rPr>
          <w:sz w:val="16"/>
          <w:szCs w:val="16"/>
        </w:rPr>
        <w:t>Wskazane jest aby przedkładane dowody księgowe obejmowały zbiorcze rozliczenie np. zakupu pieca wraz z montażem</w:t>
      </w:r>
      <w:r>
        <w:rPr>
          <w:sz w:val="16"/>
          <w:szCs w:val="16"/>
        </w:rPr>
        <w:t>, d</w:t>
      </w:r>
      <w:r w:rsidRPr="00DC66B6">
        <w:rPr>
          <w:sz w:val="16"/>
          <w:szCs w:val="16"/>
        </w:rPr>
        <w:t xml:space="preserve">opuszcza się </w:t>
      </w:r>
      <w:r>
        <w:rPr>
          <w:sz w:val="16"/>
          <w:szCs w:val="16"/>
        </w:rPr>
        <w:t xml:space="preserve">jednak </w:t>
      </w:r>
      <w:r w:rsidRPr="00DC66B6">
        <w:rPr>
          <w:sz w:val="16"/>
          <w:szCs w:val="16"/>
        </w:rPr>
        <w:t>osobne faktury za zakup pieca i osobną fakturę za montaż (</w:t>
      </w:r>
      <w:r>
        <w:rPr>
          <w:sz w:val="16"/>
          <w:szCs w:val="16"/>
        </w:rPr>
        <w:t>jednak dla obu wydatków musi być wówczas zachowana zasada b</w:t>
      </w:r>
      <w:r w:rsidRPr="00DC66B6">
        <w:rPr>
          <w:sz w:val="16"/>
          <w:szCs w:val="16"/>
        </w:rPr>
        <w:t xml:space="preserve">adania rynku </w:t>
      </w:r>
      <w:r>
        <w:rPr>
          <w:sz w:val="16"/>
          <w:szCs w:val="16"/>
        </w:rPr>
        <w:t xml:space="preserve">- </w:t>
      </w:r>
      <w:r w:rsidRPr="00DC66B6">
        <w:rPr>
          <w:sz w:val="16"/>
          <w:szCs w:val="16"/>
        </w:rPr>
        <w:t>zarówno</w:t>
      </w:r>
      <w:r>
        <w:rPr>
          <w:sz w:val="16"/>
          <w:szCs w:val="16"/>
        </w:rPr>
        <w:t xml:space="preserve"> </w:t>
      </w:r>
      <w:r w:rsidRPr="00DC66B6">
        <w:rPr>
          <w:sz w:val="16"/>
          <w:szCs w:val="16"/>
        </w:rPr>
        <w:t>dla pieca jak i dla montażu)</w:t>
      </w:r>
      <w:r>
        <w:rPr>
          <w:sz w:val="16"/>
        </w:rPr>
        <w:t>. P</w:t>
      </w:r>
      <w:r w:rsidRPr="00DC66B6">
        <w:rPr>
          <w:sz w:val="16"/>
          <w:szCs w:val="16"/>
        </w:rPr>
        <w:t>rzedłożenie kilku faktur za poszczególne części pieca jest nieprawidłowe.</w:t>
      </w:r>
    </w:p>
  </w:footnote>
  <w:footnote w:id="19">
    <w:p w14:paraId="49DEE1CC" w14:textId="1FA69B07" w:rsidR="007C5C3B" w:rsidRDefault="007C5C3B">
      <w:pPr>
        <w:pStyle w:val="Tekstprzypisudolnego"/>
      </w:pPr>
      <w:r w:rsidRPr="0036486A">
        <w:rPr>
          <w:rStyle w:val="Odwoanieprzypisudolnego"/>
          <w:sz w:val="16"/>
        </w:rPr>
        <w:footnoteRef/>
      </w:r>
      <w:r w:rsidRPr="0036486A">
        <w:rPr>
          <w:sz w:val="16"/>
        </w:rPr>
        <w:t xml:space="preserve"> Dopuszcza się kopię potwierdzoną za zgodność z oryginałem </w:t>
      </w:r>
    </w:p>
  </w:footnote>
  <w:footnote w:id="20">
    <w:p w14:paraId="3FC7558A" w14:textId="1F7BDEE3" w:rsidR="007C5C3B" w:rsidRPr="00184E91" w:rsidRDefault="007C5C3B" w:rsidP="00FD4A6B">
      <w:pPr>
        <w:pStyle w:val="Tekstprzypisudolnego"/>
        <w:jc w:val="both"/>
        <w:rPr>
          <w:sz w:val="16"/>
          <w:szCs w:val="16"/>
        </w:rPr>
      </w:pPr>
      <w:r w:rsidRPr="00184E91">
        <w:rPr>
          <w:rStyle w:val="Odwoanieprzypisudolnego"/>
          <w:sz w:val="16"/>
          <w:szCs w:val="16"/>
        </w:rPr>
        <w:footnoteRef/>
      </w:r>
      <w:r w:rsidRPr="00184E91">
        <w:rPr>
          <w:sz w:val="16"/>
          <w:szCs w:val="16"/>
        </w:rPr>
        <w:t xml:space="preserve"> W razie braku protokołu likwidacji pieca/kotła potwierdzenie wykonania obowiązku likwidacji dotychczasowego źródła ciepła może mieć również formę dokumentu z wizji lokalnej  (nie dopuszcza się oświadczeń </w:t>
      </w:r>
      <w:proofErr w:type="spellStart"/>
      <w:r w:rsidRPr="00184E91">
        <w:rPr>
          <w:sz w:val="16"/>
          <w:szCs w:val="16"/>
        </w:rPr>
        <w:t>Grantobiorcy</w:t>
      </w:r>
      <w:proofErr w:type="spellEnd"/>
      <w:r w:rsidRPr="00184E91">
        <w:rPr>
          <w:sz w:val="16"/>
          <w:szCs w:val="16"/>
        </w:rPr>
        <w:t>)</w:t>
      </w:r>
    </w:p>
  </w:footnote>
  <w:footnote w:id="21">
    <w:p w14:paraId="432D1F0B" w14:textId="2AC4432D" w:rsidR="007C5C3B" w:rsidRDefault="007C5C3B" w:rsidP="00FD4A6B">
      <w:pPr>
        <w:pStyle w:val="Tekstprzypisudolnego"/>
        <w:jc w:val="both"/>
      </w:pPr>
      <w:r w:rsidRPr="00184E91">
        <w:rPr>
          <w:rStyle w:val="Odwoanieprzypisudolnego"/>
          <w:sz w:val="16"/>
          <w:szCs w:val="16"/>
        </w:rPr>
        <w:footnoteRef/>
      </w:r>
      <w:r w:rsidRPr="00184E91">
        <w:rPr>
          <w:sz w:val="16"/>
          <w:szCs w:val="16"/>
        </w:rPr>
        <w:t xml:space="preserve"> Dowód zapłaty nie jest wymagany w przypadku, gdy na dowodzie księgowym widnieje adnotacja świadcząca o tym, że zapłata została uiszczona gotówką (wskazanie gotówki, jako sposobu zapłaty nie jest jednoznaczne z uregulowaniem należności z faktury. Na fakturze musi się znaleźć określenie typu „Zapłacono” wraz z określeniem wartości lub „do zapłaty 0,00 zł”. Dopuszcza się także umieszczenie przez sprzedawcę w momencie uiszczenia zapłaty pieczątki „Zapłacono gotówką”).</w:t>
      </w:r>
    </w:p>
  </w:footnote>
  <w:footnote w:id="22">
    <w:p w14:paraId="51182C15" w14:textId="603F9A62" w:rsidR="007C5C3B" w:rsidRPr="00557E44" w:rsidRDefault="007C5C3B">
      <w:pPr>
        <w:pStyle w:val="Tekstprzypisudolnego"/>
        <w:rPr>
          <w:sz w:val="16"/>
          <w:szCs w:val="16"/>
        </w:rPr>
      </w:pPr>
      <w:r w:rsidRPr="00557E44">
        <w:rPr>
          <w:rStyle w:val="Odwoanieprzypisudolnego"/>
          <w:sz w:val="16"/>
          <w:szCs w:val="16"/>
        </w:rPr>
        <w:footnoteRef/>
      </w:r>
      <w:r w:rsidRPr="00557E44">
        <w:rPr>
          <w:sz w:val="16"/>
          <w:szCs w:val="16"/>
        </w:rPr>
        <w:t xml:space="preserve"> W zależności od terytorium, na którym realizowany będzie projekt w umowie znajdzie się odpowiednia Gmina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0461C" w14:textId="77777777" w:rsidR="00175EBF" w:rsidRDefault="00175EB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229E7" w14:textId="4A117D10" w:rsidR="00175EBF" w:rsidRDefault="00175EBF" w:rsidP="00175EBF">
    <w:pPr>
      <w:pStyle w:val="Nagwek"/>
      <w:jc w:val="center"/>
    </w:pPr>
    <w:r>
      <w:rPr>
        <w:noProof/>
        <w:lang w:eastAsia="pl-PL"/>
      </w:rPr>
      <w:drawing>
        <wp:inline distT="0" distB="0" distL="0" distR="0" wp14:anchorId="0FF614C8" wp14:editId="53F71C9C">
          <wp:extent cx="4974590" cy="615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4590" cy="61595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3A9D9" w14:textId="77777777" w:rsidR="00175EBF" w:rsidRDefault="00175EB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rPr>
        <w:rFonts w:ascii="Calibri Light" w:hAnsi="Calibri Light" w:cs="Calibri Light"/>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4F3905"/>
    <w:multiLevelType w:val="hybridMultilevel"/>
    <w:tmpl w:val="71C406E8"/>
    <w:lvl w:ilvl="0" w:tplc="3B429B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8F669B4"/>
    <w:multiLevelType w:val="multilevel"/>
    <w:tmpl w:val="00000002"/>
    <w:lvl w:ilvl="0">
      <w:start w:val="1"/>
      <w:numFmt w:val="decimal"/>
      <w:lvlText w:val="%1."/>
      <w:lvlJc w:val="left"/>
      <w:pPr>
        <w:tabs>
          <w:tab w:val="num" w:pos="720"/>
        </w:tabs>
        <w:ind w:left="720" w:hanging="360"/>
      </w:pPr>
      <w:rPr>
        <w:rFonts w:ascii="Calibri Light" w:hAnsi="Calibri Light" w:cs="Calibri Light"/>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D1515F6"/>
    <w:multiLevelType w:val="hybridMultilevel"/>
    <w:tmpl w:val="8A427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E0464DB"/>
    <w:multiLevelType w:val="hybridMultilevel"/>
    <w:tmpl w:val="2AA2D978"/>
    <w:lvl w:ilvl="0" w:tplc="04150001">
      <w:start w:val="1"/>
      <w:numFmt w:val="bullet"/>
      <w:lvlText w:val=""/>
      <w:lvlJc w:val="left"/>
      <w:pPr>
        <w:ind w:left="720" w:hanging="360"/>
      </w:pPr>
      <w:rPr>
        <w:rFonts w:ascii="Symbol" w:hAnsi="Symbol" w:hint="default"/>
      </w:rPr>
    </w:lvl>
    <w:lvl w:ilvl="1" w:tplc="3B429B5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1F92D48"/>
    <w:multiLevelType w:val="hybridMultilevel"/>
    <w:tmpl w:val="F48EB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EB5E8C"/>
    <w:multiLevelType w:val="hybridMultilevel"/>
    <w:tmpl w:val="BD5627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5B57788"/>
    <w:multiLevelType w:val="hybridMultilevel"/>
    <w:tmpl w:val="8BF25D0C"/>
    <w:lvl w:ilvl="0" w:tplc="CC2C6C0C">
      <w:start w:val="1"/>
      <w:numFmt w:val="decimal"/>
      <w:lvlText w:val="%1."/>
      <w:lvlJc w:val="left"/>
      <w:pPr>
        <w:tabs>
          <w:tab w:val="num" w:pos="539"/>
        </w:tabs>
        <w:ind w:left="539" w:hanging="397"/>
      </w:pPr>
      <w:rPr>
        <w:rFonts w:hint="default"/>
        <w:strike w:val="0"/>
      </w:rPr>
    </w:lvl>
    <w:lvl w:ilvl="1" w:tplc="3BF6CED2">
      <w:start w:val="1"/>
      <w:numFmt w:val="decimal"/>
      <w:lvlText w:val="%2)"/>
      <w:lvlJc w:val="left"/>
      <w:pPr>
        <w:tabs>
          <w:tab w:val="num" w:pos="1440"/>
        </w:tabs>
        <w:ind w:left="1440" w:hanging="360"/>
      </w:pPr>
      <w:rPr>
        <w:rFonts w:hint="default"/>
        <w:b w:val="0"/>
      </w:rPr>
    </w:lvl>
    <w:lvl w:ilvl="2" w:tplc="30905C62">
      <w:start w:val="1"/>
      <w:numFmt w:val="lowerLetter"/>
      <w:lvlText w:val="%3)"/>
      <w:lvlJc w:val="left"/>
      <w:pPr>
        <w:tabs>
          <w:tab w:val="num" w:pos="644"/>
        </w:tabs>
        <w:ind w:left="644"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104BF5E">
      <w:start w:val="1"/>
      <w:numFmt w:val="lowerLetter"/>
      <w:lvlText w:val="%5)"/>
      <w:lvlJc w:val="left"/>
      <w:pPr>
        <w:tabs>
          <w:tab w:val="num" w:pos="3600"/>
        </w:tabs>
        <w:ind w:left="3600" w:hanging="360"/>
      </w:pPr>
      <w:rPr>
        <w:rFonts w:ascii="Times New Roman" w:eastAsia="Times New Roman" w:hAnsi="Times New Roman" w:cs="Times New Roman"/>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18C31E63"/>
    <w:multiLevelType w:val="hybridMultilevel"/>
    <w:tmpl w:val="0066B2B6"/>
    <w:lvl w:ilvl="0" w:tplc="68027446">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9841A0C"/>
    <w:multiLevelType w:val="hybridMultilevel"/>
    <w:tmpl w:val="E856E6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C2C6EB9"/>
    <w:multiLevelType w:val="hybridMultilevel"/>
    <w:tmpl w:val="2BEA2384"/>
    <w:lvl w:ilvl="0" w:tplc="3B429B5A">
      <w:start w:val="1"/>
      <w:numFmt w:val="bullet"/>
      <w:lvlText w:val=""/>
      <w:lvlJc w:val="left"/>
      <w:pPr>
        <w:ind w:left="1429" w:hanging="360"/>
      </w:pPr>
      <w:rPr>
        <w:rFonts w:ascii="Symbol" w:hAnsi="Symbol" w:hint="default"/>
      </w:rPr>
    </w:lvl>
    <w:lvl w:ilvl="1" w:tplc="3B429B5A">
      <w:start w:val="1"/>
      <w:numFmt w:val="bullet"/>
      <w:lvlText w:val=""/>
      <w:lvlJc w:val="left"/>
      <w:pPr>
        <w:ind w:left="2149" w:hanging="360"/>
      </w:pPr>
      <w:rPr>
        <w:rFonts w:ascii="Symbol" w:hAnsi="Symbol" w:hint="default"/>
      </w:rPr>
    </w:lvl>
    <w:lvl w:ilvl="2" w:tplc="0B5AD61A">
      <w:numFmt w:val="bullet"/>
      <w:lvlText w:val="•"/>
      <w:lvlJc w:val="left"/>
      <w:pPr>
        <w:ind w:left="2869" w:hanging="360"/>
      </w:pPr>
      <w:rPr>
        <w:rFonts w:ascii="Calibri" w:eastAsiaTheme="minorHAnsi" w:hAnsi="Calibri" w:cs="Calibri"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nsid w:val="1E670A86"/>
    <w:multiLevelType w:val="hybridMultilevel"/>
    <w:tmpl w:val="78DAAD22"/>
    <w:lvl w:ilvl="0" w:tplc="B1E05B4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nsid w:val="27690FBC"/>
    <w:multiLevelType w:val="hybridMultilevel"/>
    <w:tmpl w:val="954AD400"/>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3">
    <w:nsid w:val="28E8117F"/>
    <w:multiLevelType w:val="hybridMultilevel"/>
    <w:tmpl w:val="CE1A39B6"/>
    <w:lvl w:ilvl="0" w:tplc="68027446">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nsid w:val="29FB4932"/>
    <w:multiLevelType w:val="hybridMultilevel"/>
    <w:tmpl w:val="90E4FC9A"/>
    <w:lvl w:ilvl="0" w:tplc="68027446">
      <w:start w:val="1"/>
      <w:numFmt w:val="bullet"/>
      <w:lvlText w:val=""/>
      <w:lvlJc w:val="left"/>
      <w:pPr>
        <w:ind w:left="1353" w:hanging="360"/>
      </w:pPr>
      <w:rPr>
        <w:rFonts w:ascii="Symbol" w:hAnsi="Symbol" w:hint="default"/>
        <w:color w:val="auto"/>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5">
    <w:nsid w:val="2DCF0EE1"/>
    <w:multiLevelType w:val="hybridMultilevel"/>
    <w:tmpl w:val="F75AD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12F0826"/>
    <w:multiLevelType w:val="hybridMultilevel"/>
    <w:tmpl w:val="655E5C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1750DCE"/>
    <w:multiLevelType w:val="hybridMultilevel"/>
    <w:tmpl w:val="4CB678AE"/>
    <w:lvl w:ilvl="0" w:tplc="FFFFFFFF">
      <w:start w:val="1"/>
      <w:numFmt w:val="decimal"/>
      <w:lvlText w:val="%1."/>
      <w:lvlJc w:val="left"/>
      <w:pPr>
        <w:tabs>
          <w:tab w:val="num" w:pos="757"/>
        </w:tabs>
        <w:ind w:left="757" w:hanging="397"/>
      </w:pPr>
      <w:rPr>
        <w:rFonts w:hint="default"/>
      </w:rPr>
    </w:lvl>
    <w:lvl w:ilvl="1" w:tplc="04150011">
      <w:start w:val="1"/>
      <w:numFmt w:val="decimal"/>
      <w:lvlText w:val="%2)"/>
      <w:lvlJc w:val="left"/>
      <w:pPr>
        <w:tabs>
          <w:tab w:val="num" w:pos="1440"/>
        </w:tabs>
        <w:ind w:left="1440" w:hanging="360"/>
      </w:pPr>
      <w:rPr>
        <w:rFonts w:hint="default"/>
      </w:rPr>
    </w:lvl>
    <w:lvl w:ilvl="2" w:tplc="A8EE3938">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31780051"/>
    <w:multiLevelType w:val="multilevel"/>
    <w:tmpl w:val="F6AA9F78"/>
    <w:lvl w:ilvl="0">
      <w:start w:val="1"/>
      <w:numFmt w:val="decimal"/>
      <w:lvlText w:val="%1."/>
      <w:lvlJc w:val="left"/>
      <w:pPr>
        <w:tabs>
          <w:tab w:val="num" w:pos="720"/>
        </w:tabs>
        <w:ind w:left="720" w:hanging="360"/>
      </w:pPr>
      <w:rPr>
        <w:rFonts w:ascii="Calibri Light" w:hAnsi="Calibri Light" w:cs="Calibri Light"/>
        <w:b/>
        <w:bCs/>
        <w:sz w:val="22"/>
        <w:szCs w:val="22"/>
      </w:rPr>
    </w:lvl>
    <w:lvl w:ilvl="1">
      <w:start w:val="1"/>
      <w:numFmt w:val="decimal"/>
      <w:lvlText w:val="%2."/>
      <w:lvlJc w:val="left"/>
      <w:pPr>
        <w:tabs>
          <w:tab w:val="num" w:pos="1080"/>
        </w:tabs>
        <w:ind w:left="1080" w:hanging="360"/>
      </w:pPr>
      <w:rPr>
        <w:rFonts w:asciiTheme="minorHAnsi" w:eastAsiaTheme="minorHAnsi" w:hAnsiTheme="minorHAnsi" w:cstheme="minorBi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3CE11F3"/>
    <w:multiLevelType w:val="hybridMultilevel"/>
    <w:tmpl w:val="7244168C"/>
    <w:lvl w:ilvl="0" w:tplc="68027446">
      <w:start w:val="1"/>
      <w:numFmt w:val="bullet"/>
      <w:lvlText w:val=""/>
      <w:lvlJc w:val="left"/>
      <w:pPr>
        <w:ind w:left="1800" w:hanging="360"/>
      </w:pPr>
      <w:rPr>
        <w:rFonts w:ascii="Symbol" w:hAnsi="Symbol"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nsid w:val="354A27F0"/>
    <w:multiLevelType w:val="hybridMultilevel"/>
    <w:tmpl w:val="ABD20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B196BC5"/>
    <w:multiLevelType w:val="multilevel"/>
    <w:tmpl w:val="F6AA9F78"/>
    <w:lvl w:ilvl="0">
      <w:start w:val="1"/>
      <w:numFmt w:val="decimal"/>
      <w:lvlText w:val="%1."/>
      <w:lvlJc w:val="left"/>
      <w:pPr>
        <w:tabs>
          <w:tab w:val="num" w:pos="720"/>
        </w:tabs>
        <w:ind w:left="720" w:hanging="360"/>
      </w:pPr>
      <w:rPr>
        <w:rFonts w:ascii="Calibri Light" w:hAnsi="Calibri Light" w:cs="Calibri Light"/>
        <w:b/>
        <w:bCs/>
        <w:sz w:val="22"/>
        <w:szCs w:val="22"/>
      </w:rPr>
    </w:lvl>
    <w:lvl w:ilvl="1">
      <w:start w:val="1"/>
      <w:numFmt w:val="decimal"/>
      <w:lvlText w:val="%2."/>
      <w:lvlJc w:val="left"/>
      <w:pPr>
        <w:tabs>
          <w:tab w:val="num" w:pos="1080"/>
        </w:tabs>
        <w:ind w:left="1080" w:hanging="360"/>
      </w:pPr>
      <w:rPr>
        <w:rFonts w:asciiTheme="minorHAnsi" w:eastAsiaTheme="minorHAnsi" w:hAnsiTheme="minorHAnsi" w:cstheme="minorBi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3BF90503"/>
    <w:multiLevelType w:val="hybridMultilevel"/>
    <w:tmpl w:val="D1A8C2F6"/>
    <w:lvl w:ilvl="0" w:tplc="3B429B5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nsid w:val="421C7B51"/>
    <w:multiLevelType w:val="hybridMultilevel"/>
    <w:tmpl w:val="30C43AC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nsid w:val="460E5869"/>
    <w:multiLevelType w:val="multilevel"/>
    <w:tmpl w:val="FE127B18"/>
    <w:lvl w:ilvl="0">
      <w:start w:val="1"/>
      <w:numFmt w:val="decimal"/>
      <w:lvlText w:val="%1."/>
      <w:lvlJc w:val="left"/>
      <w:pPr>
        <w:tabs>
          <w:tab w:val="num" w:pos="720"/>
        </w:tabs>
        <w:ind w:left="720" w:hanging="360"/>
      </w:pPr>
      <w:rPr>
        <w:rFonts w:ascii="Calibri Light" w:hAnsi="Calibri Light" w:cs="Calibri Light"/>
        <w:b/>
        <w:bCs/>
        <w:sz w:val="22"/>
        <w:szCs w:val="22"/>
      </w:rPr>
    </w:lvl>
    <w:lvl w:ilvl="1">
      <w:start w:val="1"/>
      <w:numFmt w:val="decimal"/>
      <w:lvlText w:val="%2."/>
      <w:lvlJc w:val="left"/>
      <w:pPr>
        <w:tabs>
          <w:tab w:val="num" w:pos="1080"/>
        </w:tabs>
        <w:ind w:left="1080" w:hanging="360"/>
      </w:pPr>
      <w:rPr>
        <w:rFonts w:asciiTheme="minorHAnsi" w:eastAsiaTheme="minorHAnsi" w:hAnsiTheme="minorHAnsi" w:cstheme="minorBi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4B193BB6"/>
    <w:multiLevelType w:val="hybridMultilevel"/>
    <w:tmpl w:val="033C5F9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nsid w:val="4D492A70"/>
    <w:multiLevelType w:val="hybridMultilevel"/>
    <w:tmpl w:val="A7504784"/>
    <w:lvl w:ilvl="0" w:tplc="A984CFEA">
      <w:start w:val="1"/>
      <w:numFmt w:val="bullet"/>
      <w:lvlText w:val="o"/>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24D26A6"/>
    <w:multiLevelType w:val="hybridMultilevel"/>
    <w:tmpl w:val="E7A66D18"/>
    <w:lvl w:ilvl="0" w:tplc="FFFFFFFF">
      <w:start w:val="1"/>
      <w:numFmt w:val="decimal"/>
      <w:lvlText w:val="%1."/>
      <w:lvlJc w:val="left"/>
      <w:pPr>
        <w:tabs>
          <w:tab w:val="num" w:pos="360"/>
        </w:tabs>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1080"/>
        </w:tabs>
        <w:ind w:left="-108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
        </w:tabs>
        <w:ind w:left="360" w:hanging="360"/>
      </w:pPr>
    </w:lvl>
    <w:lvl w:ilvl="5" w:tplc="0415001B">
      <w:start w:val="1"/>
      <w:numFmt w:val="lowerRoman"/>
      <w:lvlText w:val="%6."/>
      <w:lvlJc w:val="right"/>
      <w:pPr>
        <w:tabs>
          <w:tab w:val="num" w:pos="1080"/>
        </w:tabs>
        <w:ind w:left="1080" w:hanging="180"/>
      </w:pPr>
    </w:lvl>
    <w:lvl w:ilvl="6" w:tplc="0415000F">
      <w:start w:val="1"/>
      <w:numFmt w:val="decimal"/>
      <w:lvlText w:val="%7."/>
      <w:lvlJc w:val="left"/>
      <w:pPr>
        <w:tabs>
          <w:tab w:val="num" w:pos="1800"/>
        </w:tabs>
        <w:ind w:left="1800" w:hanging="360"/>
      </w:pPr>
    </w:lvl>
    <w:lvl w:ilvl="7" w:tplc="04150019">
      <w:start w:val="1"/>
      <w:numFmt w:val="lowerLetter"/>
      <w:lvlText w:val="%8."/>
      <w:lvlJc w:val="left"/>
      <w:pPr>
        <w:tabs>
          <w:tab w:val="num" w:pos="2520"/>
        </w:tabs>
        <w:ind w:left="2520" w:hanging="360"/>
      </w:pPr>
    </w:lvl>
    <w:lvl w:ilvl="8" w:tplc="0415001B">
      <w:start w:val="1"/>
      <w:numFmt w:val="lowerRoman"/>
      <w:lvlText w:val="%9."/>
      <w:lvlJc w:val="right"/>
      <w:pPr>
        <w:tabs>
          <w:tab w:val="num" w:pos="3240"/>
        </w:tabs>
        <w:ind w:left="3240" w:hanging="180"/>
      </w:pPr>
    </w:lvl>
  </w:abstractNum>
  <w:abstractNum w:abstractNumId="28">
    <w:nsid w:val="54807901"/>
    <w:multiLevelType w:val="hybridMultilevel"/>
    <w:tmpl w:val="E25C687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9">
    <w:nsid w:val="57D370CE"/>
    <w:multiLevelType w:val="hybridMultilevel"/>
    <w:tmpl w:val="A78072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B5A5B14"/>
    <w:multiLevelType w:val="hybridMultilevel"/>
    <w:tmpl w:val="A1B66682"/>
    <w:lvl w:ilvl="0" w:tplc="A984CFEA">
      <w:start w:val="1"/>
      <w:numFmt w:val="bullet"/>
      <w:lvlText w:val="o"/>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669180B"/>
    <w:multiLevelType w:val="hybridMultilevel"/>
    <w:tmpl w:val="475CE0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7E80DAC"/>
    <w:multiLevelType w:val="hybridMultilevel"/>
    <w:tmpl w:val="83500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ABB4AA9"/>
    <w:multiLevelType w:val="multilevel"/>
    <w:tmpl w:val="00000002"/>
    <w:lvl w:ilvl="0">
      <w:start w:val="1"/>
      <w:numFmt w:val="decimal"/>
      <w:lvlText w:val="%1."/>
      <w:lvlJc w:val="left"/>
      <w:pPr>
        <w:tabs>
          <w:tab w:val="num" w:pos="720"/>
        </w:tabs>
        <w:ind w:left="720" w:hanging="360"/>
      </w:pPr>
      <w:rPr>
        <w:rFonts w:ascii="Calibri Light" w:hAnsi="Calibri Light" w:cs="Calibri Light"/>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741D5FF3"/>
    <w:multiLevelType w:val="hybridMultilevel"/>
    <w:tmpl w:val="803E5062"/>
    <w:lvl w:ilvl="0" w:tplc="A984CFEA">
      <w:start w:val="1"/>
      <w:numFmt w:val="bullet"/>
      <w:lvlText w:val="o"/>
      <w:lvlJc w:val="left"/>
      <w:pPr>
        <w:ind w:left="720" w:hanging="360"/>
      </w:pPr>
      <w:rPr>
        <w:rFonts w:ascii="Courier New" w:hAnsi="Courier New"/>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8D258CA"/>
    <w:multiLevelType w:val="hybridMultilevel"/>
    <w:tmpl w:val="EEB89896"/>
    <w:lvl w:ilvl="0" w:tplc="33DA7986">
      <w:start w:val="1"/>
      <w:numFmt w:val="decimal"/>
      <w:lvlText w:val="%1."/>
      <w:lvlJc w:val="left"/>
      <w:pPr>
        <w:tabs>
          <w:tab w:val="num" w:pos="720"/>
        </w:tabs>
        <w:ind w:left="720" w:hanging="360"/>
      </w:pPr>
      <w:rPr>
        <w:rFonts w:ascii="Calibri" w:eastAsia="Times New Roman" w:hAnsi="Calibri" w:cs="Calibri"/>
      </w:r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0"/>
        </w:tabs>
        <w:ind w:hanging="180"/>
      </w:pPr>
    </w:lvl>
    <w:lvl w:ilvl="3" w:tplc="0415000F">
      <w:start w:val="1"/>
      <w:numFmt w:val="decimal"/>
      <w:lvlText w:val="%4."/>
      <w:lvlJc w:val="left"/>
      <w:pPr>
        <w:tabs>
          <w:tab w:val="num" w:pos="720"/>
        </w:tabs>
        <w:ind w:left="720" w:hanging="360"/>
      </w:pPr>
    </w:lvl>
    <w:lvl w:ilvl="4" w:tplc="04150019">
      <w:start w:val="1"/>
      <w:numFmt w:val="lowerLetter"/>
      <w:lvlText w:val="%5."/>
      <w:lvlJc w:val="left"/>
      <w:pPr>
        <w:tabs>
          <w:tab w:val="num" w:pos="1440"/>
        </w:tabs>
        <w:ind w:left="1440" w:hanging="360"/>
      </w:pPr>
    </w:lvl>
    <w:lvl w:ilvl="5" w:tplc="0415001B">
      <w:start w:val="1"/>
      <w:numFmt w:val="lowerRoman"/>
      <w:lvlText w:val="%6."/>
      <w:lvlJc w:val="right"/>
      <w:pPr>
        <w:tabs>
          <w:tab w:val="num" w:pos="2160"/>
        </w:tabs>
        <w:ind w:left="2160" w:hanging="180"/>
      </w:pPr>
    </w:lvl>
    <w:lvl w:ilvl="6" w:tplc="0415000F">
      <w:start w:val="1"/>
      <w:numFmt w:val="decimal"/>
      <w:lvlText w:val="%7."/>
      <w:lvlJc w:val="left"/>
      <w:pPr>
        <w:tabs>
          <w:tab w:val="num" w:pos="2880"/>
        </w:tabs>
        <w:ind w:left="2880" w:hanging="360"/>
      </w:pPr>
    </w:lvl>
    <w:lvl w:ilvl="7" w:tplc="04150019">
      <w:start w:val="1"/>
      <w:numFmt w:val="lowerLetter"/>
      <w:lvlText w:val="%8."/>
      <w:lvlJc w:val="left"/>
      <w:pPr>
        <w:tabs>
          <w:tab w:val="num" w:pos="3600"/>
        </w:tabs>
        <w:ind w:left="3600" w:hanging="360"/>
      </w:pPr>
    </w:lvl>
    <w:lvl w:ilvl="8" w:tplc="0415001B">
      <w:start w:val="1"/>
      <w:numFmt w:val="lowerRoman"/>
      <w:lvlText w:val="%9."/>
      <w:lvlJc w:val="right"/>
      <w:pPr>
        <w:tabs>
          <w:tab w:val="num" w:pos="4320"/>
        </w:tabs>
        <w:ind w:left="4320" w:hanging="180"/>
      </w:pPr>
    </w:lvl>
  </w:abstractNum>
  <w:abstractNum w:abstractNumId="36">
    <w:nsid w:val="7CA23147"/>
    <w:multiLevelType w:val="hybridMultilevel"/>
    <w:tmpl w:val="5C1AE6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6"/>
  </w:num>
  <w:num w:numId="4">
    <w:abstractNumId w:val="30"/>
  </w:num>
  <w:num w:numId="5">
    <w:abstractNumId w:val="33"/>
  </w:num>
  <w:num w:numId="6">
    <w:abstractNumId w:val="2"/>
  </w:num>
  <w:num w:numId="7">
    <w:abstractNumId w:val="34"/>
  </w:num>
  <w:num w:numId="8">
    <w:abstractNumId w:val="26"/>
  </w:num>
  <w:num w:numId="9">
    <w:abstractNumId w:val="4"/>
  </w:num>
  <w:num w:numId="10">
    <w:abstractNumId w:val="20"/>
  </w:num>
  <w:num w:numId="11">
    <w:abstractNumId w:val="31"/>
  </w:num>
  <w:num w:numId="12">
    <w:abstractNumId w:val="15"/>
  </w:num>
  <w:num w:numId="13">
    <w:abstractNumId w:val="29"/>
  </w:num>
  <w:num w:numId="14">
    <w:abstractNumId w:val="9"/>
  </w:num>
  <w:num w:numId="15">
    <w:abstractNumId w:val="23"/>
  </w:num>
  <w:num w:numId="16">
    <w:abstractNumId w:val="25"/>
  </w:num>
  <w:num w:numId="17">
    <w:abstractNumId w:val="11"/>
  </w:num>
  <w:num w:numId="18">
    <w:abstractNumId w:val="10"/>
  </w:num>
  <w:num w:numId="19">
    <w:abstractNumId w:val="8"/>
  </w:num>
  <w:num w:numId="20">
    <w:abstractNumId w:val="19"/>
  </w:num>
  <w:num w:numId="21">
    <w:abstractNumId w:val="14"/>
  </w:num>
  <w:num w:numId="22">
    <w:abstractNumId w:val="16"/>
  </w:num>
  <w:num w:numId="23">
    <w:abstractNumId w:val="35"/>
  </w:num>
  <w:num w:numId="24">
    <w:abstractNumId w:val="27"/>
  </w:num>
  <w:num w:numId="25">
    <w:abstractNumId w:val="17"/>
  </w:num>
  <w:num w:numId="26">
    <w:abstractNumId w:val="21"/>
  </w:num>
  <w:num w:numId="27">
    <w:abstractNumId w:val="13"/>
  </w:num>
  <w:num w:numId="28">
    <w:abstractNumId w:val="32"/>
  </w:num>
  <w:num w:numId="29">
    <w:abstractNumId w:val="5"/>
  </w:num>
  <w:num w:numId="30">
    <w:abstractNumId w:val="7"/>
  </w:num>
  <w:num w:numId="31">
    <w:abstractNumId w:val="6"/>
  </w:num>
  <w:num w:numId="32">
    <w:abstractNumId w:val="28"/>
  </w:num>
  <w:num w:numId="33">
    <w:abstractNumId w:val="24"/>
  </w:num>
  <w:num w:numId="34">
    <w:abstractNumId w:val="12"/>
  </w:num>
  <w:num w:numId="35">
    <w:abstractNumId w:val="3"/>
  </w:num>
  <w:num w:numId="36">
    <w:abstractNumId w:val="2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082"/>
    <w:rsid w:val="00005FA1"/>
    <w:rsid w:val="00007EE3"/>
    <w:rsid w:val="00014B63"/>
    <w:rsid w:val="00016F54"/>
    <w:rsid w:val="00022EDF"/>
    <w:rsid w:val="00023FEC"/>
    <w:rsid w:val="00025ADB"/>
    <w:rsid w:val="0002774C"/>
    <w:rsid w:val="000426AA"/>
    <w:rsid w:val="00051E64"/>
    <w:rsid w:val="00066844"/>
    <w:rsid w:val="0008394A"/>
    <w:rsid w:val="0009490B"/>
    <w:rsid w:val="000C308C"/>
    <w:rsid w:val="000D5E0B"/>
    <w:rsid w:val="000E76A1"/>
    <w:rsid w:val="000F054A"/>
    <w:rsid w:val="00116BE0"/>
    <w:rsid w:val="00117340"/>
    <w:rsid w:val="00123A8B"/>
    <w:rsid w:val="00136CD0"/>
    <w:rsid w:val="001434B2"/>
    <w:rsid w:val="00152A98"/>
    <w:rsid w:val="00175EBF"/>
    <w:rsid w:val="00177841"/>
    <w:rsid w:val="0018069C"/>
    <w:rsid w:val="00184E91"/>
    <w:rsid w:val="001861F2"/>
    <w:rsid w:val="001B036D"/>
    <w:rsid w:val="001C2122"/>
    <w:rsid w:val="001D0C31"/>
    <w:rsid w:val="001D1E00"/>
    <w:rsid w:val="001D5B00"/>
    <w:rsid w:val="001D6345"/>
    <w:rsid w:val="001E594E"/>
    <w:rsid w:val="001E6AE0"/>
    <w:rsid w:val="001F14F9"/>
    <w:rsid w:val="001F5123"/>
    <w:rsid w:val="0020224A"/>
    <w:rsid w:val="00203549"/>
    <w:rsid w:val="00223B35"/>
    <w:rsid w:val="00230587"/>
    <w:rsid w:val="00232918"/>
    <w:rsid w:val="002376E7"/>
    <w:rsid w:val="002377F3"/>
    <w:rsid w:val="00237B36"/>
    <w:rsid w:val="0024049A"/>
    <w:rsid w:val="00240DF8"/>
    <w:rsid w:val="00242B45"/>
    <w:rsid w:val="002477B8"/>
    <w:rsid w:val="00251375"/>
    <w:rsid w:val="00251FB6"/>
    <w:rsid w:val="00255E65"/>
    <w:rsid w:val="00256376"/>
    <w:rsid w:val="00263A2D"/>
    <w:rsid w:val="00274391"/>
    <w:rsid w:val="002765C7"/>
    <w:rsid w:val="00276B9C"/>
    <w:rsid w:val="00283FA8"/>
    <w:rsid w:val="00286C21"/>
    <w:rsid w:val="00292106"/>
    <w:rsid w:val="0029507B"/>
    <w:rsid w:val="002D1A37"/>
    <w:rsid w:val="002F2562"/>
    <w:rsid w:val="002F7C2D"/>
    <w:rsid w:val="00303345"/>
    <w:rsid w:val="003045C6"/>
    <w:rsid w:val="003108EC"/>
    <w:rsid w:val="00342080"/>
    <w:rsid w:val="003517DC"/>
    <w:rsid w:val="003520CB"/>
    <w:rsid w:val="0036486A"/>
    <w:rsid w:val="00365173"/>
    <w:rsid w:val="0036582A"/>
    <w:rsid w:val="003921DD"/>
    <w:rsid w:val="003A161E"/>
    <w:rsid w:val="003A1948"/>
    <w:rsid w:val="003A4705"/>
    <w:rsid w:val="003A6851"/>
    <w:rsid w:val="003A7C9E"/>
    <w:rsid w:val="003B0906"/>
    <w:rsid w:val="003C4389"/>
    <w:rsid w:val="003C5C3E"/>
    <w:rsid w:val="003C6B19"/>
    <w:rsid w:val="003D22BE"/>
    <w:rsid w:val="003D6DDD"/>
    <w:rsid w:val="003E0F8A"/>
    <w:rsid w:val="003F02F1"/>
    <w:rsid w:val="00401887"/>
    <w:rsid w:val="004074AF"/>
    <w:rsid w:val="0041210D"/>
    <w:rsid w:val="0041433D"/>
    <w:rsid w:val="004179ED"/>
    <w:rsid w:val="004212F5"/>
    <w:rsid w:val="00426C18"/>
    <w:rsid w:val="0042785E"/>
    <w:rsid w:val="004308B3"/>
    <w:rsid w:val="004315BD"/>
    <w:rsid w:val="00437489"/>
    <w:rsid w:val="00437B63"/>
    <w:rsid w:val="004417F6"/>
    <w:rsid w:val="0044799D"/>
    <w:rsid w:val="00450250"/>
    <w:rsid w:val="0045720F"/>
    <w:rsid w:val="00472EA4"/>
    <w:rsid w:val="00473118"/>
    <w:rsid w:val="00494E28"/>
    <w:rsid w:val="004B2C02"/>
    <w:rsid w:val="004B7D56"/>
    <w:rsid w:val="004C17A6"/>
    <w:rsid w:val="004D378D"/>
    <w:rsid w:val="004D4F91"/>
    <w:rsid w:val="004D5F13"/>
    <w:rsid w:val="004D78CF"/>
    <w:rsid w:val="004E4D10"/>
    <w:rsid w:val="005037E4"/>
    <w:rsid w:val="005058C9"/>
    <w:rsid w:val="005058FB"/>
    <w:rsid w:val="00506026"/>
    <w:rsid w:val="00512960"/>
    <w:rsid w:val="0052100F"/>
    <w:rsid w:val="005276C8"/>
    <w:rsid w:val="005303CB"/>
    <w:rsid w:val="00555F1A"/>
    <w:rsid w:val="00557E44"/>
    <w:rsid w:val="00561CF3"/>
    <w:rsid w:val="00577C5B"/>
    <w:rsid w:val="00593318"/>
    <w:rsid w:val="00597FA9"/>
    <w:rsid w:val="005A6C68"/>
    <w:rsid w:val="005A7D97"/>
    <w:rsid w:val="005B3F54"/>
    <w:rsid w:val="005C0CE2"/>
    <w:rsid w:val="005C4C70"/>
    <w:rsid w:val="005C5A38"/>
    <w:rsid w:val="005E0440"/>
    <w:rsid w:val="005E0F51"/>
    <w:rsid w:val="006225BD"/>
    <w:rsid w:val="006238F4"/>
    <w:rsid w:val="00634478"/>
    <w:rsid w:val="00635BBF"/>
    <w:rsid w:val="00644D78"/>
    <w:rsid w:val="00644F6E"/>
    <w:rsid w:val="00651233"/>
    <w:rsid w:val="0066100D"/>
    <w:rsid w:val="00661C09"/>
    <w:rsid w:val="00662143"/>
    <w:rsid w:val="00670BA4"/>
    <w:rsid w:val="0067101F"/>
    <w:rsid w:val="0067617F"/>
    <w:rsid w:val="00676B1C"/>
    <w:rsid w:val="006B1B4D"/>
    <w:rsid w:val="006B2149"/>
    <w:rsid w:val="006B2898"/>
    <w:rsid w:val="006D3795"/>
    <w:rsid w:val="006D5BE1"/>
    <w:rsid w:val="006E16F8"/>
    <w:rsid w:val="006E23C3"/>
    <w:rsid w:val="006E3167"/>
    <w:rsid w:val="006E671D"/>
    <w:rsid w:val="006F230D"/>
    <w:rsid w:val="006F495E"/>
    <w:rsid w:val="00701D35"/>
    <w:rsid w:val="00701FAE"/>
    <w:rsid w:val="007116A4"/>
    <w:rsid w:val="00716BE2"/>
    <w:rsid w:val="00723DE3"/>
    <w:rsid w:val="00723F66"/>
    <w:rsid w:val="00744243"/>
    <w:rsid w:val="00760621"/>
    <w:rsid w:val="0077078C"/>
    <w:rsid w:val="00780CF2"/>
    <w:rsid w:val="007826A7"/>
    <w:rsid w:val="007909BE"/>
    <w:rsid w:val="00790FFB"/>
    <w:rsid w:val="007919B2"/>
    <w:rsid w:val="007A1681"/>
    <w:rsid w:val="007A1F22"/>
    <w:rsid w:val="007C5C3B"/>
    <w:rsid w:val="007E39CD"/>
    <w:rsid w:val="00806A49"/>
    <w:rsid w:val="00811D31"/>
    <w:rsid w:val="00814E0C"/>
    <w:rsid w:val="008201CA"/>
    <w:rsid w:val="00820969"/>
    <w:rsid w:val="008236A1"/>
    <w:rsid w:val="0082699F"/>
    <w:rsid w:val="008421A7"/>
    <w:rsid w:val="00850F9E"/>
    <w:rsid w:val="008543BC"/>
    <w:rsid w:val="008661DF"/>
    <w:rsid w:val="008752A3"/>
    <w:rsid w:val="0088644F"/>
    <w:rsid w:val="008914C5"/>
    <w:rsid w:val="008B327F"/>
    <w:rsid w:val="008B727A"/>
    <w:rsid w:val="008C1960"/>
    <w:rsid w:val="008E0F7C"/>
    <w:rsid w:val="008E38C1"/>
    <w:rsid w:val="008E4153"/>
    <w:rsid w:val="008E5A80"/>
    <w:rsid w:val="008F5BEE"/>
    <w:rsid w:val="008F68AA"/>
    <w:rsid w:val="00905368"/>
    <w:rsid w:val="0091143C"/>
    <w:rsid w:val="00911600"/>
    <w:rsid w:val="0091327E"/>
    <w:rsid w:val="00926FCC"/>
    <w:rsid w:val="0093023E"/>
    <w:rsid w:val="00932858"/>
    <w:rsid w:val="009433B5"/>
    <w:rsid w:val="009553E2"/>
    <w:rsid w:val="009558F6"/>
    <w:rsid w:val="00960BF6"/>
    <w:rsid w:val="0097715A"/>
    <w:rsid w:val="00980140"/>
    <w:rsid w:val="00981580"/>
    <w:rsid w:val="00981604"/>
    <w:rsid w:val="00990EAC"/>
    <w:rsid w:val="009A25E5"/>
    <w:rsid w:val="009B2E5E"/>
    <w:rsid w:val="009B54AD"/>
    <w:rsid w:val="009B5DED"/>
    <w:rsid w:val="009B6D0B"/>
    <w:rsid w:val="009C4213"/>
    <w:rsid w:val="009C423E"/>
    <w:rsid w:val="009D4BB1"/>
    <w:rsid w:val="009E69E3"/>
    <w:rsid w:val="009F0240"/>
    <w:rsid w:val="009F18C8"/>
    <w:rsid w:val="009F7382"/>
    <w:rsid w:val="00A04EDB"/>
    <w:rsid w:val="00A11F67"/>
    <w:rsid w:val="00A17C60"/>
    <w:rsid w:val="00A21A5E"/>
    <w:rsid w:val="00A23B2E"/>
    <w:rsid w:val="00A23D3A"/>
    <w:rsid w:val="00A3005C"/>
    <w:rsid w:val="00A311C1"/>
    <w:rsid w:val="00A31E29"/>
    <w:rsid w:val="00A332BB"/>
    <w:rsid w:val="00A37433"/>
    <w:rsid w:val="00A40922"/>
    <w:rsid w:val="00A43E93"/>
    <w:rsid w:val="00A46676"/>
    <w:rsid w:val="00A64EE7"/>
    <w:rsid w:val="00A65ACC"/>
    <w:rsid w:val="00A6639C"/>
    <w:rsid w:val="00A70635"/>
    <w:rsid w:val="00A71CC6"/>
    <w:rsid w:val="00A85B8E"/>
    <w:rsid w:val="00A929E5"/>
    <w:rsid w:val="00AA3435"/>
    <w:rsid w:val="00AA6F0E"/>
    <w:rsid w:val="00AC08B3"/>
    <w:rsid w:val="00AC527F"/>
    <w:rsid w:val="00AC7E58"/>
    <w:rsid w:val="00AD03AD"/>
    <w:rsid w:val="00AE1789"/>
    <w:rsid w:val="00AE1963"/>
    <w:rsid w:val="00AE4151"/>
    <w:rsid w:val="00AF150E"/>
    <w:rsid w:val="00AF682A"/>
    <w:rsid w:val="00B00909"/>
    <w:rsid w:val="00B00A47"/>
    <w:rsid w:val="00B02A77"/>
    <w:rsid w:val="00B0336A"/>
    <w:rsid w:val="00B06E43"/>
    <w:rsid w:val="00B10F7C"/>
    <w:rsid w:val="00B15598"/>
    <w:rsid w:val="00B230BC"/>
    <w:rsid w:val="00B33D96"/>
    <w:rsid w:val="00B33F64"/>
    <w:rsid w:val="00B37FE5"/>
    <w:rsid w:val="00B44123"/>
    <w:rsid w:val="00B47D4F"/>
    <w:rsid w:val="00B61DD6"/>
    <w:rsid w:val="00B628C3"/>
    <w:rsid w:val="00B661F7"/>
    <w:rsid w:val="00B7638D"/>
    <w:rsid w:val="00B8174B"/>
    <w:rsid w:val="00B86FEE"/>
    <w:rsid w:val="00B91424"/>
    <w:rsid w:val="00B94975"/>
    <w:rsid w:val="00B95528"/>
    <w:rsid w:val="00BA5335"/>
    <w:rsid w:val="00BB2E37"/>
    <w:rsid w:val="00BC1D6D"/>
    <w:rsid w:val="00BC42EB"/>
    <w:rsid w:val="00BC449B"/>
    <w:rsid w:val="00BD70DA"/>
    <w:rsid w:val="00BE15A0"/>
    <w:rsid w:val="00BE56DA"/>
    <w:rsid w:val="00BF0183"/>
    <w:rsid w:val="00BF4F25"/>
    <w:rsid w:val="00C0418A"/>
    <w:rsid w:val="00C111FD"/>
    <w:rsid w:val="00C12F84"/>
    <w:rsid w:val="00C1473E"/>
    <w:rsid w:val="00C2134A"/>
    <w:rsid w:val="00C22C9B"/>
    <w:rsid w:val="00C32B73"/>
    <w:rsid w:val="00C6453F"/>
    <w:rsid w:val="00C70C6F"/>
    <w:rsid w:val="00C81D40"/>
    <w:rsid w:val="00C960FB"/>
    <w:rsid w:val="00CA40DE"/>
    <w:rsid w:val="00CA78C9"/>
    <w:rsid w:val="00CB5374"/>
    <w:rsid w:val="00CC60F6"/>
    <w:rsid w:val="00CD4D74"/>
    <w:rsid w:val="00CE6DD0"/>
    <w:rsid w:val="00CF72CC"/>
    <w:rsid w:val="00D10F00"/>
    <w:rsid w:val="00D11888"/>
    <w:rsid w:val="00D203D0"/>
    <w:rsid w:val="00D21911"/>
    <w:rsid w:val="00D26918"/>
    <w:rsid w:val="00D32B9C"/>
    <w:rsid w:val="00D457F7"/>
    <w:rsid w:val="00D65EB5"/>
    <w:rsid w:val="00D6792B"/>
    <w:rsid w:val="00D707F0"/>
    <w:rsid w:val="00D73B23"/>
    <w:rsid w:val="00D74B25"/>
    <w:rsid w:val="00D778A1"/>
    <w:rsid w:val="00D94C30"/>
    <w:rsid w:val="00DA2309"/>
    <w:rsid w:val="00DA47CB"/>
    <w:rsid w:val="00DC09C1"/>
    <w:rsid w:val="00DC3E8C"/>
    <w:rsid w:val="00DC604C"/>
    <w:rsid w:val="00DC66B6"/>
    <w:rsid w:val="00DE072E"/>
    <w:rsid w:val="00DF3D5D"/>
    <w:rsid w:val="00DF6EFD"/>
    <w:rsid w:val="00E015CB"/>
    <w:rsid w:val="00E04BC7"/>
    <w:rsid w:val="00E06902"/>
    <w:rsid w:val="00E20634"/>
    <w:rsid w:val="00E25681"/>
    <w:rsid w:val="00E3666C"/>
    <w:rsid w:val="00E37860"/>
    <w:rsid w:val="00E41FA2"/>
    <w:rsid w:val="00E5134F"/>
    <w:rsid w:val="00E64703"/>
    <w:rsid w:val="00E704F1"/>
    <w:rsid w:val="00E83C78"/>
    <w:rsid w:val="00E93809"/>
    <w:rsid w:val="00E93D53"/>
    <w:rsid w:val="00E94924"/>
    <w:rsid w:val="00EA3684"/>
    <w:rsid w:val="00EA5C60"/>
    <w:rsid w:val="00EB00AC"/>
    <w:rsid w:val="00EB029D"/>
    <w:rsid w:val="00EB044C"/>
    <w:rsid w:val="00EC25BE"/>
    <w:rsid w:val="00ED0082"/>
    <w:rsid w:val="00EE0FA1"/>
    <w:rsid w:val="00F34F2C"/>
    <w:rsid w:val="00F44361"/>
    <w:rsid w:val="00F54A87"/>
    <w:rsid w:val="00F61AAE"/>
    <w:rsid w:val="00F65ECB"/>
    <w:rsid w:val="00F67F32"/>
    <w:rsid w:val="00F75E61"/>
    <w:rsid w:val="00F7709B"/>
    <w:rsid w:val="00F84B46"/>
    <w:rsid w:val="00F911FE"/>
    <w:rsid w:val="00F94955"/>
    <w:rsid w:val="00F97FE9"/>
    <w:rsid w:val="00FA0CD6"/>
    <w:rsid w:val="00FA0D35"/>
    <w:rsid w:val="00FA4DD8"/>
    <w:rsid w:val="00FB2211"/>
    <w:rsid w:val="00FB6707"/>
    <w:rsid w:val="00FB7EFC"/>
    <w:rsid w:val="00FC3716"/>
    <w:rsid w:val="00FC44D0"/>
    <w:rsid w:val="00FC4799"/>
    <w:rsid w:val="00FD4A6B"/>
    <w:rsid w:val="00FF1B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9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Akapit z listą1,Punkt 1.1,Kolorowa lista — akcent 11"/>
    <w:basedOn w:val="Normalny"/>
    <w:link w:val="AkapitzlistZnak"/>
    <w:uiPriority w:val="34"/>
    <w:qFormat/>
    <w:rsid w:val="0018069C"/>
    <w:pPr>
      <w:ind w:left="720"/>
      <w:contextualSpacing/>
    </w:p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18069C"/>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qFormat/>
    <w:rsid w:val="0018069C"/>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18069C"/>
    <w:rPr>
      <w:vertAlign w:val="superscript"/>
    </w:rPr>
  </w:style>
  <w:style w:type="character" w:customStyle="1" w:styleId="AkapitzlistZnak">
    <w:name w:val="Akapit z listą Znak"/>
    <w:aliases w:val="Numerowanie Znak,List Paragraph Znak,Akapit z listą BS Znak,Akapit z listą1 Znak,Punkt 1.1 Znak,Kolorowa lista — akcent 11 Znak"/>
    <w:link w:val="Akapitzlist"/>
    <w:uiPriority w:val="34"/>
    <w:qFormat/>
    <w:locked/>
    <w:rsid w:val="0018069C"/>
  </w:style>
  <w:style w:type="character" w:customStyle="1" w:styleId="Zakotwiczenieprzypisudolnego">
    <w:name w:val="Zakotwiczenie przypisu dolnego"/>
    <w:rsid w:val="0018069C"/>
    <w:rPr>
      <w:vertAlign w:val="superscript"/>
    </w:rPr>
  </w:style>
  <w:style w:type="character" w:customStyle="1" w:styleId="Znakiprzypiswdolnych">
    <w:name w:val="Znaki przypisów dolnych"/>
    <w:qFormat/>
    <w:rsid w:val="0018069C"/>
  </w:style>
  <w:style w:type="paragraph" w:customStyle="1" w:styleId="Pisma">
    <w:name w:val="Pisma"/>
    <w:basedOn w:val="Normalny"/>
    <w:rsid w:val="001D1E00"/>
    <w:pPr>
      <w:autoSpaceDE w:val="0"/>
      <w:autoSpaceDN w:val="0"/>
      <w:spacing w:after="0" w:line="240" w:lineRule="auto"/>
      <w:jc w:val="both"/>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814E0C"/>
    <w:rPr>
      <w:sz w:val="16"/>
      <w:szCs w:val="16"/>
    </w:rPr>
  </w:style>
  <w:style w:type="paragraph" w:styleId="Tekstkomentarza">
    <w:name w:val="annotation text"/>
    <w:basedOn w:val="Normalny"/>
    <w:link w:val="TekstkomentarzaZnak"/>
    <w:uiPriority w:val="99"/>
    <w:semiHidden/>
    <w:unhideWhenUsed/>
    <w:rsid w:val="00814E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14E0C"/>
    <w:rPr>
      <w:sz w:val="20"/>
      <w:szCs w:val="20"/>
    </w:rPr>
  </w:style>
  <w:style w:type="paragraph" w:styleId="Tematkomentarza">
    <w:name w:val="annotation subject"/>
    <w:basedOn w:val="Tekstkomentarza"/>
    <w:next w:val="Tekstkomentarza"/>
    <w:link w:val="TematkomentarzaZnak"/>
    <w:uiPriority w:val="99"/>
    <w:semiHidden/>
    <w:unhideWhenUsed/>
    <w:rsid w:val="00814E0C"/>
    <w:rPr>
      <w:b/>
      <w:bCs/>
    </w:rPr>
  </w:style>
  <w:style w:type="character" w:customStyle="1" w:styleId="TematkomentarzaZnak">
    <w:name w:val="Temat komentarza Znak"/>
    <w:basedOn w:val="TekstkomentarzaZnak"/>
    <w:link w:val="Tematkomentarza"/>
    <w:uiPriority w:val="99"/>
    <w:semiHidden/>
    <w:rsid w:val="00814E0C"/>
    <w:rPr>
      <w:b/>
      <w:bCs/>
      <w:sz w:val="20"/>
      <w:szCs w:val="20"/>
    </w:rPr>
  </w:style>
  <w:style w:type="paragraph" w:styleId="Tekstdymka">
    <w:name w:val="Balloon Text"/>
    <w:basedOn w:val="Normalny"/>
    <w:link w:val="TekstdymkaZnak"/>
    <w:uiPriority w:val="99"/>
    <w:semiHidden/>
    <w:unhideWhenUsed/>
    <w:rsid w:val="00814E0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4E0C"/>
    <w:rPr>
      <w:rFonts w:ascii="Segoe UI" w:hAnsi="Segoe UI" w:cs="Segoe UI"/>
      <w:sz w:val="18"/>
      <w:szCs w:val="18"/>
    </w:rPr>
  </w:style>
  <w:style w:type="paragraph" w:styleId="Tekstpodstawowy">
    <w:name w:val="Body Text"/>
    <w:basedOn w:val="Normalny"/>
    <w:link w:val="TekstpodstawowyZnak"/>
    <w:semiHidden/>
    <w:rsid w:val="005C5A38"/>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5C5A38"/>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CC60F6"/>
    <w:rPr>
      <w:color w:val="0563C1" w:themeColor="hyperlink"/>
      <w:u w:val="single"/>
    </w:rPr>
  </w:style>
  <w:style w:type="character" w:customStyle="1" w:styleId="UnresolvedMention">
    <w:name w:val="Unresolved Mention"/>
    <w:basedOn w:val="Domylnaczcionkaakapitu"/>
    <w:uiPriority w:val="99"/>
    <w:semiHidden/>
    <w:unhideWhenUsed/>
    <w:rsid w:val="00CC60F6"/>
    <w:rPr>
      <w:color w:val="605E5C"/>
      <w:shd w:val="clear" w:color="auto" w:fill="E1DFDD"/>
    </w:rPr>
  </w:style>
  <w:style w:type="paragraph" w:styleId="Nagwek">
    <w:name w:val="header"/>
    <w:basedOn w:val="Normalny"/>
    <w:link w:val="NagwekZnak"/>
    <w:uiPriority w:val="99"/>
    <w:unhideWhenUsed/>
    <w:rsid w:val="00175E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5EBF"/>
  </w:style>
  <w:style w:type="paragraph" w:styleId="Stopka">
    <w:name w:val="footer"/>
    <w:basedOn w:val="Normalny"/>
    <w:link w:val="StopkaZnak"/>
    <w:uiPriority w:val="99"/>
    <w:unhideWhenUsed/>
    <w:rsid w:val="00175E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5E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Akapit z listą1,Punkt 1.1,Kolorowa lista — akcent 11"/>
    <w:basedOn w:val="Normalny"/>
    <w:link w:val="AkapitzlistZnak"/>
    <w:uiPriority w:val="34"/>
    <w:qFormat/>
    <w:rsid w:val="0018069C"/>
    <w:pPr>
      <w:ind w:left="720"/>
      <w:contextualSpacing/>
    </w:p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18069C"/>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qFormat/>
    <w:rsid w:val="0018069C"/>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18069C"/>
    <w:rPr>
      <w:vertAlign w:val="superscript"/>
    </w:rPr>
  </w:style>
  <w:style w:type="character" w:customStyle="1" w:styleId="AkapitzlistZnak">
    <w:name w:val="Akapit z listą Znak"/>
    <w:aliases w:val="Numerowanie Znak,List Paragraph Znak,Akapit z listą BS Znak,Akapit z listą1 Znak,Punkt 1.1 Znak,Kolorowa lista — akcent 11 Znak"/>
    <w:link w:val="Akapitzlist"/>
    <w:uiPriority w:val="34"/>
    <w:qFormat/>
    <w:locked/>
    <w:rsid w:val="0018069C"/>
  </w:style>
  <w:style w:type="character" w:customStyle="1" w:styleId="Zakotwiczenieprzypisudolnego">
    <w:name w:val="Zakotwiczenie przypisu dolnego"/>
    <w:rsid w:val="0018069C"/>
    <w:rPr>
      <w:vertAlign w:val="superscript"/>
    </w:rPr>
  </w:style>
  <w:style w:type="character" w:customStyle="1" w:styleId="Znakiprzypiswdolnych">
    <w:name w:val="Znaki przypisów dolnych"/>
    <w:qFormat/>
    <w:rsid w:val="0018069C"/>
  </w:style>
  <w:style w:type="paragraph" w:customStyle="1" w:styleId="Pisma">
    <w:name w:val="Pisma"/>
    <w:basedOn w:val="Normalny"/>
    <w:rsid w:val="001D1E00"/>
    <w:pPr>
      <w:autoSpaceDE w:val="0"/>
      <w:autoSpaceDN w:val="0"/>
      <w:spacing w:after="0" w:line="240" w:lineRule="auto"/>
      <w:jc w:val="both"/>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814E0C"/>
    <w:rPr>
      <w:sz w:val="16"/>
      <w:szCs w:val="16"/>
    </w:rPr>
  </w:style>
  <w:style w:type="paragraph" w:styleId="Tekstkomentarza">
    <w:name w:val="annotation text"/>
    <w:basedOn w:val="Normalny"/>
    <w:link w:val="TekstkomentarzaZnak"/>
    <w:uiPriority w:val="99"/>
    <w:semiHidden/>
    <w:unhideWhenUsed/>
    <w:rsid w:val="00814E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14E0C"/>
    <w:rPr>
      <w:sz w:val="20"/>
      <w:szCs w:val="20"/>
    </w:rPr>
  </w:style>
  <w:style w:type="paragraph" w:styleId="Tematkomentarza">
    <w:name w:val="annotation subject"/>
    <w:basedOn w:val="Tekstkomentarza"/>
    <w:next w:val="Tekstkomentarza"/>
    <w:link w:val="TematkomentarzaZnak"/>
    <w:uiPriority w:val="99"/>
    <w:semiHidden/>
    <w:unhideWhenUsed/>
    <w:rsid w:val="00814E0C"/>
    <w:rPr>
      <w:b/>
      <w:bCs/>
    </w:rPr>
  </w:style>
  <w:style w:type="character" w:customStyle="1" w:styleId="TematkomentarzaZnak">
    <w:name w:val="Temat komentarza Znak"/>
    <w:basedOn w:val="TekstkomentarzaZnak"/>
    <w:link w:val="Tematkomentarza"/>
    <w:uiPriority w:val="99"/>
    <w:semiHidden/>
    <w:rsid w:val="00814E0C"/>
    <w:rPr>
      <w:b/>
      <w:bCs/>
      <w:sz w:val="20"/>
      <w:szCs w:val="20"/>
    </w:rPr>
  </w:style>
  <w:style w:type="paragraph" w:styleId="Tekstdymka">
    <w:name w:val="Balloon Text"/>
    <w:basedOn w:val="Normalny"/>
    <w:link w:val="TekstdymkaZnak"/>
    <w:uiPriority w:val="99"/>
    <w:semiHidden/>
    <w:unhideWhenUsed/>
    <w:rsid w:val="00814E0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4E0C"/>
    <w:rPr>
      <w:rFonts w:ascii="Segoe UI" w:hAnsi="Segoe UI" w:cs="Segoe UI"/>
      <w:sz w:val="18"/>
      <w:szCs w:val="18"/>
    </w:rPr>
  </w:style>
  <w:style w:type="paragraph" w:styleId="Tekstpodstawowy">
    <w:name w:val="Body Text"/>
    <w:basedOn w:val="Normalny"/>
    <w:link w:val="TekstpodstawowyZnak"/>
    <w:semiHidden/>
    <w:rsid w:val="005C5A38"/>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5C5A38"/>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CC60F6"/>
    <w:rPr>
      <w:color w:val="0563C1" w:themeColor="hyperlink"/>
      <w:u w:val="single"/>
    </w:rPr>
  </w:style>
  <w:style w:type="character" w:customStyle="1" w:styleId="UnresolvedMention">
    <w:name w:val="Unresolved Mention"/>
    <w:basedOn w:val="Domylnaczcionkaakapitu"/>
    <w:uiPriority w:val="99"/>
    <w:semiHidden/>
    <w:unhideWhenUsed/>
    <w:rsid w:val="00CC60F6"/>
    <w:rPr>
      <w:color w:val="605E5C"/>
      <w:shd w:val="clear" w:color="auto" w:fill="E1DFDD"/>
    </w:rPr>
  </w:style>
  <w:style w:type="paragraph" w:styleId="Nagwek">
    <w:name w:val="header"/>
    <w:basedOn w:val="Normalny"/>
    <w:link w:val="NagwekZnak"/>
    <w:uiPriority w:val="99"/>
    <w:unhideWhenUsed/>
    <w:rsid w:val="00175E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5EBF"/>
  </w:style>
  <w:style w:type="paragraph" w:styleId="Stopka">
    <w:name w:val="footer"/>
    <w:basedOn w:val="Normalny"/>
    <w:link w:val="StopkaZnak"/>
    <w:uiPriority w:val="99"/>
    <w:unhideWhenUsed/>
    <w:rsid w:val="00175E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5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8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ip.dolnyslask.pl/images/zdj/Metodologia_audytu_uproszczonego.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85831-3291-4DE4-990B-8F30F404C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6060</Words>
  <Characters>36365</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Szust</dc:creator>
  <cp:lastModifiedBy>rabskaa</cp:lastModifiedBy>
  <cp:revision>2</cp:revision>
  <dcterms:created xsi:type="dcterms:W3CDTF">2020-06-26T06:42:00Z</dcterms:created>
  <dcterms:modified xsi:type="dcterms:W3CDTF">2020-06-26T06:42:00Z</dcterms:modified>
</cp:coreProperties>
</file>