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Nagwek1"/>
        <w:spacing w:after="283" w:before="480"/>
        <w:ind w:firstLine="0"/>
        <w:jc w:val="center"/>
        <w:rPr>
          <w:rFonts w:ascii="Times Netimw Roman" w:hAnsi="Times Netimw Roman"/>
          <w:b/>
          <w:bCs/>
          <w:i w:val="0"/>
          <w:iCs w:val="0"/>
          <w:sz w:val="28"/>
          <w:szCs w:val="28"/>
        </w:rPr>
      </w:pPr>
      <w:r>
        <w:rPr>
          <w:rFonts w:ascii="Times Netimw Roman" w:hAnsi="Times Netimw Roman"/>
          <w:b/>
          <w:bCs/>
          <w:i w:val="0"/>
          <w:iCs w:val="0"/>
          <w:sz w:val="28"/>
          <w:szCs w:val="28"/>
        </w:rPr>
        <w:t xml:space="preserve">REGULAMIN UCZESTNICTWA</w:t>
      </w:r>
    </w:p>
    <w:p>
      <w:pPr>
        <w:pStyle w:val="Nagwek2"/>
        <w:spacing w:after="283" w:before="200"/>
        <w:ind w:firstLine="0"/>
        <w:jc w:val="center"/>
        <w:rPr>
          <w:rFonts w:ascii="Times Netimw Roman" w:hAnsi="Times Netimw Roman"/>
          <w:sz w:val="28"/>
          <w:szCs w:val="28"/>
        </w:rPr>
      </w:pPr>
      <w:r>
        <w:rPr>
          <w:rFonts w:ascii="Times Netimw Roman" w:hAnsi="Times Netimw Roman"/>
          <w:b/>
          <w:bCs/>
          <w:i w:val="0"/>
          <w:iCs w:val="0"/>
          <w:sz w:val="28"/>
          <w:szCs w:val="28"/>
        </w:rPr>
        <w:t xml:space="preserve">FERIE ZIMOWE 2026</w:t>
      </w:r>
    </w:p>
    <w:p>
      <w:pPr>
        <w:pStyle w:val="Normal"/>
        <w:spacing w:after="283" w:before="200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</w:r>
    </w:p>
    <w:p>
      <w:pPr>
        <w:pStyle w:val="Nagwek3"/>
        <w:spacing w:after="283" w:before="20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§1. Postanowienia ogólne</w:t>
      </w:r>
    </w:p>
    <w:p>
      <w:pPr>
        <w:pStyle w:val="Tretekstu"/>
        <w:numPr>
          <w:ilvl w:val="0"/>
          <w:numId w:val="7"/>
        </w:numPr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Organizatorem Ferii Zimowych 2026 (zwanych dalej „Feriami”) jest:</w:t>
        <w:br/>
        <w:t xml:space="preserve">Gminna Biblioteka Publiczna w Krotoszycach.</w:t>
      </w:r>
    </w:p>
    <w:p>
      <w:pPr>
        <w:pStyle w:val="Tretekstu"/>
        <w:numPr>
          <w:ilvl w:val="0"/>
          <w:numId w:val="7"/>
        </w:numPr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Ferie odbywają się w terminie od 02.02.2026 do 06.02.2026 rok.</w:t>
      </w:r>
    </w:p>
    <w:p>
      <w:pPr>
        <w:pStyle w:val="Tretekstu"/>
        <w:numPr>
          <w:ilvl w:val="0"/>
          <w:numId w:val="7"/>
        </w:numPr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Ferie mają charakter opiekuńczo-wychowawczy oraz rekreacyjny.</w:t>
      </w:r>
    </w:p>
    <w:p>
      <w:pPr>
        <w:pStyle w:val="Tretekstu"/>
        <w:numPr>
          <w:ilvl w:val="0"/>
          <w:numId w:val="7"/>
        </w:numPr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Niniejszy regulamin określa zasady uczestnictwa dzieci w Feriach.</w:t>
      </w:r>
    </w:p>
    <w:p>
      <w:pPr>
        <w:pStyle w:val="Tretekstu"/>
        <w:numPr>
          <w:ilvl w:val="0"/>
          <w:numId w:val="7"/>
        </w:numPr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t xml:space="preserve">Ferie będą odbywać się w Szkole Podstawowej im. Henryka Sienkiewicza w Kościelcu oraz w innych miejscach, w ramach zajęć edukacyjno-kulturalnych i rekreacyjnych organizowanych przez Gminną Bibliotekę Publiczną w Krotoszycach.</w:t>
      </w:r>
    </w:p>
    <w:p>
      <w:pPr>
        <w:pStyle w:val="Tretekstu"/>
        <w:tabs>
          <w:tab w:val="clear" w:pos="720"/>
          <w:tab w:val="left" w:leader="none" w:pos="0"/>
        </w:tabs>
        <w:ind w:firstLine="0"/>
        <w:rPr/>
      </w:pPr>
      <w:r/>
    </w:p>
    <w:p>
      <w:pPr>
        <w:pStyle w:val="Nagwek3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§2. Podstawa prawna i statutowa</w:t>
      </w:r>
    </w:p>
    <w:p>
      <w:pPr>
        <w:pStyle w:val="Tretekstu"/>
        <w:numPr>
          <w:ilvl w:val="0"/>
          <w:numId w:val="17"/>
        </w:numPr>
        <w:tabs>
          <w:tab w:val="clear" w:pos="720"/>
          <w:tab w:val="left" w:leader="none" w:pos="0"/>
        </w:tabs>
        <w:ind w:hanging="283" w:left="707"/>
        <w:rPr/>
      </w:pPr>
      <w:r>
        <w:t xml:space="preserve">Ferie zimowe organizowane przez Gminna Bibliotekę Publiczną odbywają się w ramach </w:t>
      </w:r>
      <w:r>
        <w:rPr>
          <w:rStyle w:val="Mocnewyrnione"/>
        </w:rPr>
        <w:t xml:space="preserve">działalności statutowej biblioteki</w:t>
      </w:r>
      <w:r>
        <w:t xml:space="preserve">, zgodnie ze Statutem Gminnej Biblioteki Publicznej w Krotoszycach.</w:t>
      </w:r>
    </w:p>
    <w:p>
      <w:pPr>
        <w:pStyle w:val="Tretekstu"/>
        <w:numPr>
          <w:ilvl w:val="0"/>
          <w:numId w:val="17"/>
        </w:numPr>
        <w:tabs>
          <w:tab w:val="clear" w:pos="720"/>
          <w:tab w:val="left" w:leader="none" w:pos="0"/>
        </w:tabs>
        <w:ind w:hanging="283" w:left="707"/>
        <w:rPr/>
      </w:pPr>
      <w:r>
        <w:t xml:space="preserve">Celem ferii jest </w:t>
      </w:r>
      <w:r>
        <w:rPr>
          <w:rStyle w:val="Mocnewyrnione"/>
        </w:rPr>
        <w:t xml:space="preserve">popularyzacja czytelnictwa, rozwijanie zainteresowań kulturalnych, artystycznych i edukacyjnych dzieci oraz wspieranie ich rozwoju intelektualnego i społecznego</w:t>
      </w:r>
      <w:r>
        <w:t xml:space="preserve">.</w:t>
      </w:r>
    </w:p>
    <w:p>
      <w:pPr>
        <w:pStyle w:val="Tretekstu"/>
        <w:numPr>
          <w:ilvl w:val="0"/>
          <w:numId w:val="17"/>
        </w:numPr>
        <w:tabs>
          <w:tab w:val="clear" w:pos="720"/>
          <w:tab w:val="left" w:leader="none" w:pos="0"/>
        </w:tabs>
        <w:ind w:hanging="283" w:left="707"/>
        <w:rPr/>
      </w:pPr>
      <w:r>
        <w:t xml:space="preserve">Zajęcia w ramach ferii mają charakter </w:t>
      </w:r>
      <w:r>
        <w:rPr>
          <w:rStyle w:val="Mocnewyrnione"/>
        </w:rPr>
        <w:t xml:space="preserve">edukacyjno-kulturalny i niekomercyjny</w:t>
      </w:r>
      <w:r>
        <w:t xml:space="preserve">; </w:t>
      </w:r>
      <w:r>
        <w:rPr>
          <w:rStyle w:val="Mocnewyrnione"/>
        </w:rPr>
        <w:t xml:space="preserve">opłata wnoszona przez uczestników służy wyłącznie pokryciu kosztów organizacyjnych zajęć</w:t>
      </w:r>
      <w:r>
        <w:t xml:space="preserve">, w tym:</w:t>
      </w:r>
    </w:p>
    <w:p>
      <w:pPr>
        <w:pStyle w:val="Tretekstu"/>
        <w:numPr>
          <w:ilvl w:val="1"/>
          <w:numId w:val="17"/>
        </w:numPr>
        <w:tabs>
          <w:tab w:val="clear" w:pos="720"/>
          <w:tab w:val="left" w:leader="none" w:pos="0"/>
        </w:tabs>
        <w:ind w:hanging="283" w:left="1414"/>
        <w:rPr/>
      </w:pPr>
      <w:r>
        <w:t xml:space="preserve">materiałów plastycznych i edukacyjnych,</w:t>
      </w:r>
    </w:p>
    <w:p>
      <w:pPr>
        <w:pStyle w:val="Tretekstu"/>
        <w:numPr>
          <w:ilvl w:val="1"/>
          <w:numId w:val="17"/>
        </w:numPr>
        <w:tabs>
          <w:tab w:val="clear" w:pos="720"/>
          <w:tab w:val="left" w:leader="none" w:pos="0"/>
        </w:tabs>
        <w:ind w:hanging="283" w:left="1414"/>
        <w:rPr/>
      </w:pPr>
      <w:r>
        <w:t xml:space="preserve">wyżywienia uczestników,</w:t>
      </w:r>
    </w:p>
    <w:p>
      <w:pPr>
        <w:pStyle w:val="Tretekstu"/>
        <w:numPr>
          <w:ilvl w:val="1"/>
          <w:numId w:val="17"/>
        </w:numPr>
        <w:tabs>
          <w:tab w:val="clear" w:pos="720"/>
          <w:tab w:val="left" w:leader="none" w:pos="0"/>
        </w:tabs>
        <w:ind w:hanging="283" w:left="1414"/>
        <w:rPr/>
      </w:pPr>
      <w:r>
        <w:t xml:space="preserve">wycieczek edukacyjnych i kulturalnych.</w:t>
      </w:r>
    </w:p>
    <w:p>
      <w:pPr>
        <w:pStyle w:val="Nagwek3"/>
        <w:spacing w:after="283" w:before="20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§3. Zakres zajęć</w:t>
      </w:r>
    </w:p>
    <w:p>
      <w:pPr>
        <w:pStyle w:val="Tretekstu"/>
        <w:numPr>
          <w:ilvl w:val="0"/>
          <w:numId w:val="18"/>
        </w:numPr>
        <w:tabs>
          <w:tab w:val="clear" w:pos="720"/>
          <w:tab w:val="left" w:leader="none" w:pos="0"/>
        </w:tabs>
        <w:ind w:hanging="283" w:left="707"/>
        <w:rPr/>
      </w:pPr>
      <w:r>
        <w:t xml:space="preserve">Zajęcia mogą obejmować m.in.:</w:t>
      </w:r>
    </w:p>
    <w:p>
      <w:pPr>
        <w:pStyle w:val="Tretekstu"/>
        <w:numPr>
          <w:ilvl w:val="1"/>
          <w:numId w:val="18"/>
        </w:numPr>
        <w:tabs>
          <w:tab w:val="clear" w:pos="720"/>
          <w:tab w:val="left" w:leader="none" w:pos="0"/>
        </w:tabs>
        <w:ind w:hanging="283" w:left="1414"/>
        <w:rPr/>
      </w:pPr>
      <w:r>
        <w:t xml:space="preserve">warsztaty plastyczne, literackie, teatralne, muzyczne, naukowe,</w:t>
      </w:r>
    </w:p>
    <w:p>
      <w:pPr>
        <w:pStyle w:val="Tretekstu"/>
        <w:numPr>
          <w:ilvl w:val="1"/>
          <w:numId w:val="18"/>
        </w:numPr>
        <w:tabs>
          <w:tab w:val="clear" w:pos="720"/>
          <w:tab w:val="left" w:leader="none" w:pos="0"/>
        </w:tabs>
        <w:ind w:hanging="283" w:left="1414"/>
        <w:rPr/>
      </w:pPr>
      <w:r>
        <w:t xml:space="preserve">czytanie książek i głośne czytanie,</w:t>
      </w:r>
    </w:p>
    <w:p>
      <w:pPr>
        <w:pStyle w:val="Tretekstu"/>
        <w:numPr>
          <w:ilvl w:val="1"/>
          <w:numId w:val="18"/>
        </w:numPr>
        <w:tabs>
          <w:tab w:val="clear" w:pos="720"/>
          <w:tab w:val="left" w:leader="none" w:pos="0"/>
        </w:tabs>
        <w:ind w:hanging="283" w:left="1414"/>
        <w:rPr/>
      </w:pPr>
      <w:r>
        <w:t xml:space="preserve">gry edukacyjne i rozwijające kompetencje społeczne,</w:t>
      </w:r>
    </w:p>
    <w:p>
      <w:pPr>
        <w:pStyle w:val="Tretekstu"/>
        <w:numPr>
          <w:ilvl w:val="1"/>
          <w:numId w:val="18"/>
        </w:numPr>
        <w:tabs>
          <w:tab w:val="clear" w:pos="720"/>
          <w:tab w:val="left" w:leader="none" w:pos="0"/>
        </w:tabs>
        <w:ind w:hanging="283" w:left="1414"/>
        <w:rPr/>
      </w:pPr>
      <w:r>
        <w:t xml:space="preserve">wycieczki edukacyjne i zajęcia tematyczne w bibliotece.</w:t>
      </w:r>
    </w:p>
    <w:p>
      <w:pPr>
        <w:pStyle w:val="Tretekstu"/>
        <w:numPr>
          <w:ilvl w:val="0"/>
          <w:numId w:val="18"/>
        </w:numPr>
        <w:tabs>
          <w:tab w:val="clear" w:pos="720"/>
          <w:tab w:val="left" w:leader="none" w:pos="0"/>
        </w:tabs>
        <w:ind w:hanging="283" w:left="707"/>
        <w:rPr/>
      </w:pPr>
      <w:r>
        <w:t xml:space="preserve">Wszystkie działania realizowane w ramach ferii są zgodne z </w:t>
      </w:r>
      <w:r>
        <w:rPr>
          <w:rStyle w:val="Mocnewyrnione"/>
        </w:rPr>
        <w:t xml:space="preserve">misją statutową biblioteki</w:t>
      </w:r>
      <w:r>
        <w:t xml:space="preserve"> oraz jej zadaniami edukacyjnymi i kulturalnymi.</w:t>
      </w:r>
    </w:p>
    <w:p>
      <w:pPr>
        <w:pStyle w:val="Tretekst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agwek3"/>
        <w:spacing w:after="283" w:before="20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§4. Warunki uczestnictwa</w:t>
      </w:r>
    </w:p>
    <w:p>
      <w:pPr>
        <w:pStyle w:val="Tretekstu"/>
        <w:numPr>
          <w:ilvl w:val="0"/>
          <w:numId w:val="8"/>
        </w:numPr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Warunkiem udziału dziecka w Feriach jest:</w:t>
        <w:br/>
        <w:t xml:space="preserve">a) dokonanie zapisu dziecka,</w:t>
        <w:br/>
        <w:t xml:space="preserve">b) akceptacja niniejszego regulaminu przez rodzica/opiekuna prawnego,</w:t>
        <w:br/>
        <w:t xml:space="preserve">c) dokonanie terminowej opłaty,</w:t>
        <w:br/>
        <w:t xml:space="preserve">d) złożenie przed rozpoczęciem Ferii prawidłowo wypełnionej Karty Kwalifikacyjnej Uczestnika Wypoczynku.</w:t>
      </w:r>
    </w:p>
    <w:p>
      <w:pPr>
        <w:pStyle w:val="Tretekstu"/>
        <w:numPr>
          <w:ilvl w:val="0"/>
          <w:numId w:val="8"/>
        </w:numPr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Dziecko powinno być zdrowe i zdolne do udziału w zajęciach.</w:t>
      </w:r>
    </w:p>
    <w:p>
      <w:pPr>
        <w:pStyle w:val="Tretekstu"/>
        <w:numPr>
          <w:ilvl w:val="0"/>
          <w:numId w:val="8"/>
        </w:numPr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Rodzic/opiekun prawny zobowiązany jest do poinformowania organizatora o chorobach, alergiach lub innych istotnych kwestiach dotyczących dziecka.</w:t>
      </w:r>
    </w:p>
    <w:p>
      <w:pPr>
        <w:pStyle w:val="Tretekstu"/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tabs>
          <w:tab w:val="clear" w:pos="720"/>
          <w:tab w:val="left" w:leader="none" w:pos="0"/>
        </w:tabs>
        <w:ind w:firstLine="0"/>
        <w:rPr/>
      </w:pPr>
      <w:r>
        <w:rPr>
          <w:rStyle w:val="Mocnewyrnione"/>
          <w:rFonts w:ascii="Times New Roman" w:hAnsi="Times New Roman"/>
          <w:color w:val="729fcf"/>
          <w:sz w:val="24"/>
          <w:szCs w:val="24"/>
        </w:rPr>
        <w:t xml:space="preserve">§5. Zasady przyjmowania uczestników</w:t>
      </w:r>
    </w:p>
    <w:p>
      <w:pPr>
        <w:pStyle w:val="Tretekstu"/>
        <w:numPr>
          <w:ilvl w:val="0"/>
          <w:numId w:val="19"/>
        </w:numPr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rPr>
          <w:rStyle w:val="Mocnewyrnione"/>
        </w:rPr>
        <w:t xml:space="preserve">Uczestnikami ferii zimowych mogą być dzieci uczęszczające do klas I–IV szkoły podstawowej.</w:t>
      </w:r>
    </w:p>
    <w:p>
      <w:pPr>
        <w:pStyle w:val="Tretekstu"/>
        <w:numPr>
          <w:ilvl w:val="0"/>
          <w:numId w:val="19"/>
        </w:numPr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t xml:space="preserve">Warunkiem przyjęcia dziecka na ferie zimowe jest złożenie </w:t>
      </w:r>
      <w:r>
        <w:rPr>
          <w:rStyle w:val="Mocnewyrnione"/>
        </w:rPr>
        <w:t xml:space="preserve">prawidłowo wypełnionej karty zgłoszeniowej</w:t>
      </w:r>
      <w:r>
        <w:t xml:space="preserve">.</w:t>
      </w:r>
    </w:p>
    <w:p>
      <w:pPr>
        <w:pStyle w:val="Tretekstu"/>
        <w:numPr>
          <w:ilvl w:val="0"/>
          <w:numId w:val="19"/>
        </w:numPr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rPr>
          <w:rStyle w:val="Mocnewyrnione"/>
        </w:rPr>
        <w:t xml:space="preserve">Pierwszeństwo w przyjęciu mają dzieci zamieszkałe na terenie Gminy Krotoszyce oraz uczęszczające do szkół na jej terenie.</w:t>
      </w:r>
    </w:p>
    <w:p>
      <w:pPr>
        <w:pStyle w:val="Tretekstu"/>
        <w:numPr>
          <w:ilvl w:val="0"/>
          <w:numId w:val="19"/>
        </w:numPr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rPr>
          <w:rStyle w:val="Mocnewyrnione"/>
        </w:rPr>
        <w:t xml:space="preserve">W przypadku posiadania wolnych miejsc możliwe jest przyjęcie dzieci spoza terenu Gminy Krotoszyce.</w:t>
      </w:r>
    </w:p>
    <w:p>
      <w:pPr>
        <w:pStyle w:val="Nagwek3"/>
        <w:spacing w:after="283" w:before="20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§6. Organizacja Ferii</w:t>
      </w:r>
    </w:p>
    <w:p>
      <w:pPr>
        <w:pStyle w:val="Tretekstu"/>
        <w:numPr>
          <w:ilvl w:val="0"/>
          <w:numId w:val="9"/>
        </w:numPr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Zajęcia odbywają się w godzinach od 6:15 do 16:15</w:t>
      </w:r>
    </w:p>
    <w:p>
      <w:pPr>
        <w:pStyle w:val="Tretekstu"/>
        <w:numPr>
          <w:ilvl w:val="0"/>
          <w:numId w:val="9"/>
        </w:numPr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Dzieci pozostają pod stałą opieką wychowawców oraz kierownika wypoczynku.</w:t>
      </w:r>
    </w:p>
    <w:p>
      <w:pPr>
        <w:pStyle w:val="Tretekstu"/>
        <w:numPr>
          <w:ilvl w:val="0"/>
          <w:numId w:val="9"/>
        </w:numPr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Ferii obejmuje zajęcia edukacyjne, plastyczne, ruchowe, rekreacyjne i integracyjne.</w:t>
      </w:r>
    </w:p>
    <w:p>
      <w:pPr>
        <w:pStyle w:val="Tretekstu"/>
        <w:numPr>
          <w:ilvl w:val="0"/>
          <w:numId w:val="9"/>
        </w:numPr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Organizator zastrzega sobie prawo do zmian w programie Ferii z przyczyn organizacyjnych lub losowych.</w:t>
      </w:r>
    </w:p>
    <w:p>
      <w:pPr>
        <w:pStyle w:val="Nagwek3"/>
        <w:spacing w:after="283" w:before="20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§7. Prawa i obowiązki uczestników</w:t>
      </w:r>
    </w:p>
    <w:p>
      <w:pPr>
        <w:pStyle w:val="Tretekstu"/>
        <w:numPr>
          <w:ilvl w:val="0"/>
          <w:numId w:val="10"/>
        </w:numPr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Uczestnicy Ferii mają prawo do bezpiecznych i higienicznych warunków pobytu.</w:t>
      </w:r>
    </w:p>
    <w:p>
      <w:pPr>
        <w:pStyle w:val="Tretekstu"/>
        <w:numPr>
          <w:ilvl w:val="0"/>
          <w:numId w:val="10"/>
        </w:numPr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Uczestnicy zobowiązani są do:</w:t>
        <w:br/>
        <w:t xml:space="preserve">a) stosowania się do poleceń wychowawców i kierownika,</w:t>
        <w:br/>
        <w:t xml:space="preserve">b) przestrzegania zasad bezpieczeństwa,</w:t>
        <w:br/>
        <w:t xml:space="preserve">c) poszanowania mienia organizatora oraz innych uczestników.</w:t>
      </w:r>
    </w:p>
    <w:p>
      <w:pPr>
        <w:pStyle w:val="Tretekstu"/>
        <w:numPr>
          <w:ilvl w:val="0"/>
          <w:numId w:val="10"/>
        </w:numPr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rażącego naruszenia regulaminu organizator ma prawo wezwać rodzica/opiekuna do odebrania dziecka z Ferii.</w:t>
      </w:r>
    </w:p>
    <w:p>
      <w:pPr>
        <w:pStyle w:val="Nagwek3"/>
        <w:spacing w:after="283" w:before="20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§8. Odbiór dzieci</w:t>
      </w:r>
    </w:p>
    <w:p>
      <w:pPr>
        <w:pStyle w:val="Tretekstu"/>
        <w:numPr>
          <w:ilvl w:val="0"/>
          <w:numId w:val="11"/>
        </w:numPr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Dzieci mogą być odbierane wyłącznie przez rodziców/opiekunów prawnych lub osoby pisemnie upoważnione.</w:t>
      </w:r>
    </w:p>
    <w:p>
      <w:pPr>
        <w:pStyle w:val="Tretekstu"/>
        <w:numPr>
          <w:ilvl w:val="0"/>
          <w:numId w:val="11"/>
        </w:numPr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Odbiór dziecka odbywa się w miejscu i godzinach wskazanych przez organizatora.</w:t>
      </w:r>
    </w:p>
    <w:p>
      <w:pPr>
        <w:pStyle w:val="Nagwek3"/>
        <w:spacing w:after="283" w:before="20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§9. Płatności</w:t>
      </w:r>
    </w:p>
    <w:p>
      <w:pPr>
        <w:pStyle w:val="Tretekstu"/>
        <w:numPr>
          <w:ilvl w:val="0"/>
          <w:numId w:val="12"/>
        </w:numPr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Udział w Feriach Zimowych 2026 jest odpłatny.</w:t>
      </w:r>
    </w:p>
    <w:p>
      <w:pPr>
        <w:pStyle w:val="Tretekstu"/>
        <w:numPr>
          <w:ilvl w:val="0"/>
          <w:numId w:val="12"/>
        </w:numPr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Koszt udziału dziecka w Feriach wynosi 280 zł.</w:t>
      </w:r>
    </w:p>
    <w:p>
      <w:pPr>
        <w:pStyle w:val="Tretekstu"/>
        <w:numPr>
          <w:ilvl w:val="0"/>
          <w:numId w:val="12"/>
        </w:numPr>
        <w:tabs>
          <w:tab w:val="clear" w:pos="720"/>
          <w:tab w:val="left" w:leader="none" w:pos="0"/>
        </w:tabs>
        <w:ind w:hanging="283" w:left="707"/>
        <w:rPr/>
      </w:pPr>
      <w:r>
        <w:rPr>
          <w:rFonts w:ascii="Times New Roman" w:hAnsi="Times New Roman"/>
          <w:sz w:val="24"/>
          <w:szCs w:val="24"/>
        </w:rPr>
        <w:t xml:space="preserve">Opłatę należy uiścić przed rozpoczęciem Ferii, w terminie do dnia 28 stycznia 2026 r. </w:t>
      </w:r>
      <w:r>
        <w:t xml:space="preserve">przelewem na rachunek bankowy Organizatora:</w:t>
      </w:r>
    </w:p>
    <w:p>
      <w:pPr>
        <w:pStyle w:val="Tretekstu"/>
        <w:rPr/>
      </w:pPr>
      <w:r>
        <w:rPr>
          <w:rStyle w:val="Mocnewyrnione"/>
        </w:rPr>
        <w:t xml:space="preserve">Numer konta:</w:t>
      </w:r>
      <w:r>
        <w:br/>
        <w:t xml:space="preserve">78 8649 1015 2004 4003 8016 0001</w:t>
      </w:r>
      <w:r>
        <w:rPr>
          <w:rStyle w:val="Mocnewyrnione"/>
        </w:rPr>
        <w:t xml:space="preserve"> Tytułem: Działalność statutowa Biblioteki imię i nazwisko dziecka – Ferie 2026 r.</w:t>
      </w:r>
    </w:p>
    <w:p>
      <w:pPr>
        <w:pStyle w:val="Tretekstu"/>
        <w:numPr>
          <w:ilvl w:val="0"/>
          <w:numId w:val="12"/>
        </w:numPr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Brak dokonania opłaty w wyznaczonym terminie skutkuje brakiem możliwości udziału dziecka w Feriach.</w:t>
      </w:r>
    </w:p>
    <w:p>
      <w:pPr>
        <w:pStyle w:val="Tretekstu"/>
        <w:numPr>
          <w:ilvl w:val="0"/>
          <w:numId w:val="12"/>
        </w:numPr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rezygnacji z udziału dziecka w Feriach zwrot opłaty możliwy jest wyłącznie w uzasadnionych przypadkach, po indywidualnym rozpatrzeniu przez organizatora.</w:t>
      </w:r>
    </w:p>
    <w:p>
      <w:pPr>
        <w:pStyle w:val="Tretekstu"/>
        <w:numPr>
          <w:ilvl w:val="0"/>
          <w:numId w:val="12"/>
        </w:numPr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Organizator nie dokonuje zwrotu opłaty za dni nieobecności dziecka w trakcie</w:t>
      </w:r>
    </w:p>
    <w:p>
      <w:pPr>
        <w:pStyle w:val="Tretekstu"/>
        <w:numPr>
          <w:ilvl w:val="0"/>
          <w:numId w:val="0"/>
        </w:numPr>
        <w:ind w:firstLine="0" w:lef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trwania Ferii.</w:t>
      </w:r>
    </w:p>
    <w:p>
      <w:pPr>
        <w:pStyle w:val="Nagwek3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Wyżywienie</w:t>
      </w:r>
    </w:p>
    <w:p>
      <w:pPr>
        <w:pStyle w:val="Tretekstu"/>
        <w:numPr>
          <w:ilvl w:val="0"/>
          <w:numId w:val="16"/>
        </w:numPr>
        <w:tabs>
          <w:tab w:val="clear" w:pos="720"/>
          <w:tab w:val="left" w:leader="none" w:pos="0"/>
        </w:tabs>
        <w:ind w:hanging="283" w:left="707"/>
        <w:rPr/>
      </w:pPr>
      <w:r>
        <w:t xml:space="preserve">Organizator zapewnia uczestnikom Ferii Zimowych 2026 </w:t>
      </w:r>
      <w:r>
        <w:rPr>
          <w:rStyle w:val="Mocnewyrnione"/>
        </w:rPr>
        <w:t xml:space="preserve">obiad</w:t>
      </w:r>
      <w:r>
        <w:t xml:space="preserve">.</w:t>
      </w:r>
    </w:p>
    <w:p>
      <w:pPr>
        <w:pStyle w:val="Tretekstu"/>
        <w:numPr>
          <w:ilvl w:val="0"/>
          <w:numId w:val="16"/>
        </w:numPr>
        <w:tabs>
          <w:tab w:val="clear" w:pos="720"/>
          <w:tab w:val="left" w:leader="none" w:pos="0"/>
        </w:tabs>
        <w:ind w:hanging="283" w:left="707"/>
        <w:rPr/>
      </w:pPr>
      <w:r>
        <w:t xml:space="preserve">Posiłki dostarczane są przez zewnętrznego dostawcę / przygotowywane zgodnie z obowiązującymi przepisami.</w:t>
      </w:r>
    </w:p>
    <w:p>
      <w:pPr>
        <w:pStyle w:val="Tretekstu"/>
        <w:numPr>
          <w:ilvl w:val="0"/>
          <w:numId w:val="16"/>
        </w:numPr>
        <w:tabs>
          <w:tab w:val="clear" w:pos="720"/>
          <w:tab w:val="left" w:leader="none" w:pos="0"/>
        </w:tabs>
        <w:ind w:hanging="283" w:left="707"/>
        <w:rPr/>
      </w:pPr>
      <w:r>
        <w:t xml:space="preserve">Rodzic/opiekun prawny zobowiązany jest do podania informacji o alergiach, nietolerancjach pokarmowych lub innych szczególnych potrzebach żywieniowych dziecka w karcie kwalifikacyjnej uczestnika wypoczynku. W przypadku braku takiej informacji Organizator nie ponosi odpowiedzialności za konsekwencje zdrowotne wynikające z niezgłoszenia alergii. </w:t>
      </w:r>
    </w:p>
    <w:p>
      <w:pPr>
        <w:pStyle w:val="Tretekstu"/>
        <w:numPr>
          <w:ilvl w:val="0"/>
          <w:numId w:val="16"/>
        </w:numPr>
        <w:tabs>
          <w:tab w:val="clear" w:pos="720"/>
          <w:tab w:val="left" w:leader="none" w:pos="0"/>
        </w:tabs>
        <w:ind w:hanging="283" w:left="707"/>
        <w:rPr/>
      </w:pPr>
      <w:r>
        <w:t xml:space="preserve">Organizator </w:t>
      </w:r>
      <w:r>
        <w:rPr>
          <w:rStyle w:val="Mocnewyrnione"/>
        </w:rPr>
        <w:t xml:space="preserve">nie zapewnia diet specjalistycznych ani leczniczych</w:t>
      </w:r>
      <w:r>
        <w:t xml:space="preserve">.</w:t>
      </w:r>
    </w:p>
    <w:p>
      <w:pPr>
        <w:pStyle w:val="Nagwek3"/>
        <w:spacing w:after="283" w:before="20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§11. Ubezpieczenie (NNW)</w:t>
      </w:r>
    </w:p>
    <w:p>
      <w:pPr>
        <w:pStyle w:val="Tretekstu"/>
        <w:numPr>
          <w:ilvl w:val="0"/>
          <w:numId w:val="13"/>
        </w:numPr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Warunkiem udziału dziecka w Feriach jest posiadanie przez uczestnika indywidualnego ubezpieczenia NNW (następstw nieszczęśliwych wypadków).</w:t>
      </w:r>
    </w:p>
    <w:p>
      <w:pPr>
        <w:pStyle w:val="Tretekstu"/>
        <w:numPr>
          <w:ilvl w:val="0"/>
          <w:numId w:val="13"/>
        </w:numPr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Organizator nie zapewnia ubezpieczenia NNW uczestnikom Ferii.</w:t>
      </w:r>
    </w:p>
    <w:p>
      <w:pPr>
        <w:pStyle w:val="Tretekstu"/>
        <w:numPr>
          <w:ilvl w:val="0"/>
          <w:numId w:val="13"/>
        </w:numPr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Rodzic/opiekun prawny zobowiązany jest do zapewnienia ubezpieczenia dziecka we własnym zakresie.</w:t>
      </w:r>
    </w:p>
    <w:p>
      <w:pPr>
        <w:pStyle w:val="Nagwek3"/>
        <w:spacing w:after="283" w:before="20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§12. Ochrona danych osobowych (RODO)</w:t>
      </w:r>
    </w:p>
    <w:p>
      <w:pPr>
        <w:pStyle w:val="Tretekstu"/>
        <w:numPr>
          <w:ilvl w:val="0"/>
          <w:numId w:val="14"/>
        </w:numPr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danych osobowych uczestników Ferii oraz ich rodziców/opiekunów prawnych jest Gminna Biblioteka Publiczna w Krotoszycach.</w:t>
      </w:r>
    </w:p>
    <w:p>
      <w:pPr>
        <w:pStyle w:val="Tretekstu"/>
        <w:numPr>
          <w:ilvl w:val="0"/>
          <w:numId w:val="14"/>
        </w:numPr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osobowe przetwarzane są w celu organizacji i realizacji Ferii Zimowych 2026 oraz zapewnienia bezpieczeństwa uczestników.</w:t>
      </w:r>
    </w:p>
    <w:p>
      <w:pPr>
        <w:pStyle w:val="Tretekstu"/>
        <w:numPr>
          <w:ilvl w:val="0"/>
          <w:numId w:val="14"/>
        </w:numPr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Podanie danych osobowych jest dobrowolne, lecz niezbędne do udziału dziecka w Feriach.</w:t>
      </w:r>
    </w:p>
    <w:p>
      <w:pPr>
        <w:pStyle w:val="Tretekstu"/>
        <w:numPr>
          <w:ilvl w:val="0"/>
          <w:numId w:val="14"/>
        </w:numPr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Rodzicom/opiekunom prawnym przysługuje prawo dostępu do danych, ich sprostowania, ograniczenia przetwarzania oraz wniesienia skargi do Prezesa Urzędu Ochrony Danych Osobowych.</w:t>
      </w:r>
    </w:p>
    <w:p>
      <w:pPr>
        <w:pStyle w:val="Tretekstu"/>
        <w:numPr>
          <w:ilvl w:val="0"/>
          <w:numId w:val="14"/>
        </w:numPr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osobowe przetwarzane są zgodnie z Rozporządzeniem Parlamentu Europejskiego i Rady (UE) 2016/679 (RODO).</w:t>
      </w:r>
    </w:p>
    <w:p>
      <w:pPr>
        <w:pStyle w:val="Nagwek3"/>
        <w:spacing w:after="283" w:before="20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§13. Postanowienia końcowe</w:t>
      </w:r>
    </w:p>
    <w:p>
      <w:pPr>
        <w:pStyle w:val="Tretekstu"/>
        <w:numPr>
          <w:ilvl w:val="0"/>
          <w:numId w:val="15"/>
        </w:numPr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Regulamin obowiązuje wszystkich uczestników Ferii oraz ich rodziców/opiekunów prawnych.</w:t>
      </w:r>
    </w:p>
    <w:p>
      <w:pPr>
        <w:pStyle w:val="Tretekstu"/>
        <w:numPr>
          <w:ilvl w:val="0"/>
          <w:numId w:val="15"/>
        </w:numPr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Organizator zastrzega sobie prawo do wprowadzenia zmian w regulaminie.</w:t>
      </w:r>
    </w:p>
    <w:p>
      <w:pPr>
        <w:pStyle w:val="Tretekstu"/>
        <w:numPr>
          <w:ilvl w:val="0"/>
          <w:numId w:val="15"/>
        </w:numPr>
        <w:tabs>
          <w:tab w:val="clear" w:pos="720"/>
          <w:tab w:val="left" w:leader="none" w:pos="0"/>
        </w:tabs>
        <w:ind w:hanging="283" w:lef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nieuregulowanych niniejszym regulaminem decyduje organizator.</w:t>
      </w:r>
    </w:p>
    <w:p>
      <w:pPr>
        <w:pStyle w:val="Tretekstu"/>
        <w:numPr>
          <w:ilvl w:val="0"/>
          <w:numId w:val="0"/>
        </w:numPr>
        <w:ind w:firstLine="0" w:lef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retekst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agwek3"/>
        <w:spacing w:after="283" w:before="20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OŚWIADCZENIA RODZICA / OPIEKUNA</w:t>
      </w:r>
    </w:p>
    <w:p>
      <w:pPr>
        <w:pStyle w:val="Tretekst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☐ </w:t>
      </w:r>
      <w:r>
        <w:rPr>
          <w:rFonts w:ascii="Times New Roman" w:hAnsi="Times New Roman"/>
          <w:sz w:val="24"/>
          <w:szCs w:val="24"/>
        </w:rPr>
        <w:t xml:space="preserve">Oświadczam, że zapoznałam/em się z Regulaminem Ferii Zimowych 2026 i akceptuję jego postanowienia.</w:t>
      </w:r>
    </w:p>
    <w:p>
      <w:pPr>
        <w:pStyle w:val="Tretekst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☐ </w:t>
      </w:r>
      <w:r>
        <w:rPr>
          <w:rFonts w:ascii="Times New Roman" w:hAnsi="Times New Roman"/>
          <w:sz w:val="24"/>
          <w:szCs w:val="24"/>
        </w:rPr>
        <w:t xml:space="preserve">Oświadczam, że moje dziecko posiada ważne indywidualne ubezpieczenie NNW obowiązujące w czasie trwania Ferii Zimowych 2026 oraz przyjmuję do wiadomości, że organizator nie zapewnia ubezpieczenia NNW.</w:t>
      </w:r>
    </w:p>
    <w:p>
      <w:pPr>
        <w:pStyle w:val="Tretekst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☐ </w:t>
      </w:r>
      <w:r>
        <w:rPr>
          <w:rFonts w:ascii="Times New Roman" w:hAnsi="Times New Roman"/>
          <w:sz w:val="24"/>
          <w:szCs w:val="24"/>
        </w:rPr>
        <w:t xml:space="preserve">Wyrażam zgodę na przetwarzanie danych osobowych mojego dziecka oraz moich danych w celu organizacji Ferii Zimowych 2026, zgodnie z RODO.</w:t>
      </w:r>
    </w:p>
    <w:p>
      <w:pPr>
        <w:pStyle w:val="Tretekst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Miejscowość, data: ..............................................................</w:t>
      </w:r>
    </w:p>
    <w:p>
      <w:pPr>
        <w:pStyle w:val="Tretekst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Czytelny podpis rodzica/opiekuna: ..............................................................</w:t>
      </w:r>
    </w:p>
    <w:p>
      <w:pPr>
        <w:pStyle w:val="Normal"/>
        <w:spacing w:after="200"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200"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200"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200" w:before="0"/>
        <w:rPr>
          <w:rFonts w:ascii="Times New Roman" w:hAnsi="Times New Roman"/>
          <w:sz w:val="24"/>
          <w:szCs w:val="24"/>
        </w:rPr>
      </w:pPr>
      <w:r>
        <w:t xml:space="preserve">Opracowała: Adriana Rożniatowska</w:t>
      </w:r>
    </w:p>
    <w:sectPr>
      <w:type w:val="nextPage"/>
      <w:pgSz w:h="15840" w:w="12240"/>
      <w:pgMar w:top="1440" w:right="1800" w:bottom="1440" w:left="1800" w:header="0" w:footer="0" w:gutter="0"/>
      <w:pgNumType w:fmt="decimal"/>
      <w:docGrid w:type="default"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timw Roman">
    <w:panose1 w:val="05040102010807070707"/>
  </w:font>
  <w:font w:name="Symbol">
    <w:panose1 w:val="05010000000000000000"/>
  </w:font>
  <w:font w:name="Times New Roman">
    <w:panose1 w:val="02020603050405020304"/>
  </w:font>
  <w:font w:name="Microsoft YaHei">
    <w:panose1 w:val="020F0502020204030204"/>
  </w:font>
  <w:font w:name="Lucida Sans">
    <w:panose1 w:val="020B0603030804020204"/>
  </w:font>
  <w:font w:name="Liberation Sans">
    <w:panose1 w:val="020B0604020202020204"/>
  </w:font>
  <w:font w:name="OpenSymbol">
    <w:panose1 w:val="05010000000000000000"/>
  </w:font>
  <w:font w:name="Courier">
    <w:panose1 w:val="05040102010807070707"/>
  </w:font>
  <w:font w:name="ＭＳ ゴシック">
    <w:panose1 w:val="020B06060202020A0204"/>
  </w:font>
  <w:font w:name="Calibri">
    <w:panose1 w:val="020F0502020204030204"/>
  </w:font>
  <w:font w:name="Tahoma">
    <w:panose1 w:val="020B0606030804020204"/>
  </w:font>
  <w:font w:name="ＭＳ 明朝">
    <w:panose1 w:val="020205030504050903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lvl w:ilvl="0">
      <w:lvlJc w:val="left"/>
      <w:lvlText w:val=""/>
      <w:numFmt w:val="bullet"/>
      <w:pPr>
        <w:tabs>
          <w:tab w:val="num" w:pos="360"/>
        </w:tabs>
        <w:ind w:hanging="360" w:left="360"/>
      </w:pPr>
      <w:rPr>
        <w:rFonts w:hint="default" w:ascii="Symbol" w:hAnsi="Symbol" w:cs="Symbol"/>
      </w:rPr>
      <w:start w:val="1"/>
    </w:lvl>
    <w:lvl w:ilvl="1">
      <w:lvlJc w:val="left"/>
      <w:lvlText w:val="%2."/>
      <w:numFmt w:val="decimal"/>
      <w:pPr>
        <w:tabs>
          <w:tab w:val="num" w:pos="1080"/>
        </w:tabs>
        <w:ind w:hanging="360" w:left="1080"/>
      </w:pPr>
      <w:start w:val="1"/>
    </w:lvl>
    <w:lvl w:ilvl="2">
      <w:lvlJc w:val="left"/>
      <w:lvlText w:val="%3."/>
      <w:numFmt w:val="decimal"/>
      <w:pPr>
        <w:tabs>
          <w:tab w:val="num" w:pos="1440"/>
        </w:tabs>
        <w:ind w:hanging="360" w:left="1440"/>
      </w:pPr>
      <w:start w:val="1"/>
    </w:lvl>
    <w:lvl w:ilvl="3">
      <w:lvlJc w:val="left"/>
      <w:lvlText w:val="%4."/>
      <w:numFmt w:val="decimal"/>
      <w:pPr>
        <w:tabs>
          <w:tab w:val="num" w:pos="1800"/>
        </w:tabs>
        <w:ind w:hanging="360" w:left="1800"/>
      </w:pPr>
      <w:start w:val="1"/>
    </w:lvl>
    <w:lvl w:ilvl="4">
      <w:lvlJc w:val="left"/>
      <w:lvlText w:val="%5."/>
      <w:numFmt w:val="decimal"/>
      <w:pPr>
        <w:tabs>
          <w:tab w:val="num" w:pos="2160"/>
        </w:tabs>
        <w:ind w:hanging="360" w:left="2160"/>
      </w:pPr>
      <w:start w:val="1"/>
    </w:lvl>
    <w:lvl w:ilvl="5">
      <w:lvlJc w:val="left"/>
      <w:lvlText w:val="%6."/>
      <w:numFmt w:val="decimal"/>
      <w:pPr>
        <w:tabs>
          <w:tab w:val="num" w:pos="2520"/>
        </w:tabs>
        <w:ind w:hanging="360" w:left="2520"/>
      </w:pPr>
      <w:start w:val="1"/>
    </w:lvl>
    <w:lvl w:ilvl="6">
      <w:lvlJc w:val="left"/>
      <w:lvlText w:val="%7."/>
      <w:numFmt w:val="decimal"/>
      <w:pPr>
        <w:tabs>
          <w:tab w:val="num" w:pos="2880"/>
        </w:tabs>
        <w:ind w:hanging="360" w:left="2880"/>
      </w:pPr>
      <w:start w:val="1"/>
    </w:lvl>
    <w:lvl w:ilvl="7">
      <w:lvlJc w:val="left"/>
      <w:lvlText w:val="%8."/>
      <w:numFmt w:val="decimal"/>
      <w:pPr>
        <w:tabs>
          <w:tab w:val="num" w:pos="3240"/>
        </w:tabs>
        <w:ind w:hanging="360" w:left="3240"/>
      </w:pPr>
      <w:start w:val="1"/>
    </w:lvl>
    <w:lvl w:ilvl="8">
      <w:lvlJc w:val="left"/>
      <w:lvlText w:val="%9."/>
      <w:numFmt w:val="decimal"/>
      <w:pPr>
        <w:tabs>
          <w:tab w:val="num" w:pos="3600"/>
        </w:tabs>
        <w:ind w:hanging="360" w:left="3600"/>
      </w:pPr>
      <w:start w:val="1"/>
    </w:lvl>
  </w:abstractNum>
  <w:abstractNum w:abstractNumId="2">
    <w:lvl w:ilvl="0">
      <w:lvlJc w:val="left"/>
      <w:lvlText w:val=""/>
      <w:numFmt w:val="bullet"/>
      <w:pPr>
        <w:tabs>
          <w:tab w:val="num" w:pos="720"/>
        </w:tabs>
        <w:ind w:hanging="360" w:left="720"/>
      </w:pPr>
      <w:rPr>
        <w:rFonts w:hint="default" w:ascii="Symbol" w:hAnsi="Symbol" w:cs="Symbol"/>
      </w:rPr>
      <w:start w:val="1"/>
    </w:lvl>
    <w:lvl w:ilvl="1">
      <w:lvlJc w:val="left"/>
      <w:lvlText w:val="%2."/>
      <w:numFmt w:val="decimal"/>
      <w:pPr>
        <w:tabs>
          <w:tab w:val="num" w:pos="1080"/>
        </w:tabs>
        <w:ind w:hanging="360" w:left="1080"/>
      </w:pPr>
      <w:start w:val="1"/>
    </w:lvl>
    <w:lvl w:ilvl="2">
      <w:lvlJc w:val="left"/>
      <w:lvlText w:val="%3."/>
      <w:numFmt w:val="decimal"/>
      <w:pPr>
        <w:tabs>
          <w:tab w:val="num" w:pos="1440"/>
        </w:tabs>
        <w:ind w:hanging="360" w:left="1440"/>
      </w:pPr>
      <w:start w:val="1"/>
    </w:lvl>
    <w:lvl w:ilvl="3">
      <w:lvlJc w:val="left"/>
      <w:lvlText w:val="%4."/>
      <w:numFmt w:val="decimal"/>
      <w:pPr>
        <w:tabs>
          <w:tab w:val="num" w:pos="1800"/>
        </w:tabs>
        <w:ind w:hanging="360" w:left="1800"/>
      </w:pPr>
      <w:start w:val="1"/>
    </w:lvl>
    <w:lvl w:ilvl="4">
      <w:lvlJc w:val="left"/>
      <w:lvlText w:val="%5."/>
      <w:numFmt w:val="decimal"/>
      <w:pPr>
        <w:tabs>
          <w:tab w:val="num" w:pos="2160"/>
        </w:tabs>
        <w:ind w:hanging="360" w:left="2160"/>
      </w:pPr>
      <w:start w:val="1"/>
    </w:lvl>
    <w:lvl w:ilvl="5">
      <w:lvlJc w:val="left"/>
      <w:lvlText w:val="%6."/>
      <w:numFmt w:val="decimal"/>
      <w:pPr>
        <w:tabs>
          <w:tab w:val="num" w:pos="2520"/>
        </w:tabs>
        <w:ind w:hanging="360" w:left="2520"/>
      </w:pPr>
      <w:start w:val="1"/>
    </w:lvl>
    <w:lvl w:ilvl="6">
      <w:lvlJc w:val="left"/>
      <w:lvlText w:val="%7."/>
      <w:numFmt w:val="decimal"/>
      <w:pPr>
        <w:tabs>
          <w:tab w:val="num" w:pos="2880"/>
        </w:tabs>
        <w:ind w:hanging="360" w:left="2880"/>
      </w:pPr>
      <w:start w:val="1"/>
    </w:lvl>
    <w:lvl w:ilvl="7">
      <w:lvlJc w:val="left"/>
      <w:lvlText w:val="%8."/>
      <w:numFmt w:val="decimal"/>
      <w:pPr>
        <w:tabs>
          <w:tab w:val="num" w:pos="3240"/>
        </w:tabs>
        <w:ind w:hanging="360" w:left="3240"/>
      </w:pPr>
      <w:start w:val="1"/>
    </w:lvl>
    <w:lvl w:ilvl="8">
      <w:lvlJc w:val="left"/>
      <w:lvlText w:val="%9."/>
      <w:numFmt w:val="decimal"/>
      <w:pPr>
        <w:tabs>
          <w:tab w:val="num" w:pos="3600"/>
        </w:tabs>
        <w:ind w:hanging="360" w:left="3600"/>
      </w:pPr>
      <w:start w:val="1"/>
    </w:lvl>
  </w:abstractNum>
  <w:abstractNum w:abstractNumId="3">
    <w:lvl w:ilvl="0">
      <w:lvlJc w:val="left"/>
      <w:lvlText w:val=""/>
      <w:numFmt w:val="bullet"/>
      <w:pPr>
        <w:tabs>
          <w:tab w:val="num" w:pos="1080"/>
        </w:tabs>
        <w:ind w:hanging="360" w:left="1080"/>
      </w:pPr>
      <w:rPr>
        <w:rFonts w:hint="default" w:ascii="Symbol" w:hAnsi="Symbol" w:cs="Symbol"/>
      </w:rPr>
      <w:start w:val="1"/>
    </w:lvl>
    <w:lvl w:ilvl="1">
      <w:lvlJc w:val="left"/>
      <w:lvlText w:val="%2."/>
      <w:numFmt w:val="decimal"/>
      <w:pPr>
        <w:tabs>
          <w:tab w:val="num" w:pos="1080"/>
        </w:tabs>
        <w:ind w:hanging="360" w:left="1080"/>
      </w:pPr>
      <w:start w:val="1"/>
    </w:lvl>
    <w:lvl w:ilvl="2">
      <w:lvlJc w:val="left"/>
      <w:lvlText w:val="%3."/>
      <w:numFmt w:val="decimal"/>
      <w:pPr>
        <w:tabs>
          <w:tab w:val="num" w:pos="1440"/>
        </w:tabs>
        <w:ind w:hanging="360" w:left="1440"/>
      </w:pPr>
      <w:start w:val="1"/>
    </w:lvl>
    <w:lvl w:ilvl="3">
      <w:lvlJc w:val="left"/>
      <w:lvlText w:val="%4."/>
      <w:numFmt w:val="decimal"/>
      <w:pPr>
        <w:tabs>
          <w:tab w:val="num" w:pos="1800"/>
        </w:tabs>
        <w:ind w:hanging="360" w:left="1800"/>
      </w:pPr>
      <w:start w:val="1"/>
    </w:lvl>
    <w:lvl w:ilvl="4">
      <w:lvlJc w:val="left"/>
      <w:lvlText w:val="%5."/>
      <w:numFmt w:val="decimal"/>
      <w:pPr>
        <w:tabs>
          <w:tab w:val="num" w:pos="2160"/>
        </w:tabs>
        <w:ind w:hanging="360" w:left="2160"/>
      </w:pPr>
      <w:start w:val="1"/>
    </w:lvl>
    <w:lvl w:ilvl="5">
      <w:lvlJc w:val="left"/>
      <w:lvlText w:val="%6."/>
      <w:numFmt w:val="decimal"/>
      <w:pPr>
        <w:tabs>
          <w:tab w:val="num" w:pos="2520"/>
        </w:tabs>
        <w:ind w:hanging="360" w:left="2520"/>
      </w:pPr>
      <w:start w:val="1"/>
    </w:lvl>
    <w:lvl w:ilvl="6">
      <w:lvlJc w:val="left"/>
      <w:lvlText w:val="%7."/>
      <w:numFmt w:val="decimal"/>
      <w:pPr>
        <w:tabs>
          <w:tab w:val="num" w:pos="2880"/>
        </w:tabs>
        <w:ind w:hanging="360" w:left="2880"/>
      </w:pPr>
      <w:start w:val="1"/>
    </w:lvl>
    <w:lvl w:ilvl="7">
      <w:lvlJc w:val="left"/>
      <w:lvlText w:val="%8."/>
      <w:numFmt w:val="decimal"/>
      <w:pPr>
        <w:tabs>
          <w:tab w:val="num" w:pos="3240"/>
        </w:tabs>
        <w:ind w:hanging="360" w:left="3240"/>
      </w:pPr>
      <w:start w:val="1"/>
    </w:lvl>
    <w:lvl w:ilvl="8">
      <w:lvlJc w:val="left"/>
      <w:lvlText w:val="%9."/>
      <w:numFmt w:val="decimal"/>
      <w:pPr>
        <w:tabs>
          <w:tab w:val="num" w:pos="3600"/>
        </w:tabs>
        <w:ind w:hanging="360" w:left="3600"/>
      </w:pPr>
      <w:start w:val="1"/>
    </w:lvl>
  </w:abstractNum>
  <w:abstractNum w:abstractNumId="4">
    <w:lvl w:ilvl="0">
      <w:lvlJc w:val="left"/>
      <w:lvlText w:val="%1."/>
      <w:numFmt w:val="decimal"/>
      <w:pPr>
        <w:tabs>
          <w:tab w:val="num" w:pos="360"/>
        </w:tabs>
        <w:ind w:hanging="360" w:left="360"/>
      </w:pPr>
      <w:start w:val="1"/>
    </w:lvl>
    <w:lvl w:ilvl="1">
      <w:lvlJc w:val="left"/>
      <w:lvlText w:val="%2."/>
      <w:numFmt w:val="decimal"/>
      <w:pPr>
        <w:tabs>
          <w:tab w:val="num" w:pos="1080"/>
        </w:tabs>
        <w:ind w:hanging="360" w:left="1080"/>
      </w:pPr>
      <w:start w:val="1"/>
    </w:lvl>
    <w:lvl w:ilvl="2">
      <w:lvlJc w:val="left"/>
      <w:lvlText w:val="%3."/>
      <w:numFmt w:val="decimal"/>
      <w:pPr>
        <w:tabs>
          <w:tab w:val="num" w:pos="1440"/>
        </w:tabs>
        <w:ind w:hanging="360" w:left="1440"/>
      </w:pPr>
      <w:start w:val="1"/>
    </w:lvl>
    <w:lvl w:ilvl="3">
      <w:lvlJc w:val="left"/>
      <w:lvlText w:val="%4."/>
      <w:numFmt w:val="decimal"/>
      <w:pPr>
        <w:tabs>
          <w:tab w:val="num" w:pos="1800"/>
        </w:tabs>
        <w:ind w:hanging="360" w:left="1800"/>
      </w:pPr>
      <w:start w:val="1"/>
    </w:lvl>
    <w:lvl w:ilvl="4">
      <w:lvlJc w:val="left"/>
      <w:lvlText w:val="%5."/>
      <w:numFmt w:val="decimal"/>
      <w:pPr>
        <w:tabs>
          <w:tab w:val="num" w:pos="2160"/>
        </w:tabs>
        <w:ind w:hanging="360" w:left="2160"/>
      </w:pPr>
      <w:start w:val="1"/>
    </w:lvl>
    <w:lvl w:ilvl="5">
      <w:lvlJc w:val="left"/>
      <w:lvlText w:val="%6."/>
      <w:numFmt w:val="decimal"/>
      <w:pPr>
        <w:tabs>
          <w:tab w:val="num" w:pos="2520"/>
        </w:tabs>
        <w:ind w:hanging="360" w:left="2520"/>
      </w:pPr>
      <w:start w:val="1"/>
    </w:lvl>
    <w:lvl w:ilvl="6">
      <w:lvlJc w:val="left"/>
      <w:lvlText w:val="%7."/>
      <w:numFmt w:val="decimal"/>
      <w:pPr>
        <w:tabs>
          <w:tab w:val="num" w:pos="2880"/>
        </w:tabs>
        <w:ind w:hanging="360" w:left="2880"/>
      </w:pPr>
      <w:start w:val="1"/>
    </w:lvl>
    <w:lvl w:ilvl="7">
      <w:lvlJc w:val="left"/>
      <w:lvlText w:val="%8."/>
      <w:numFmt w:val="decimal"/>
      <w:pPr>
        <w:tabs>
          <w:tab w:val="num" w:pos="3240"/>
        </w:tabs>
        <w:ind w:hanging="360" w:left="3240"/>
      </w:pPr>
      <w:start w:val="1"/>
    </w:lvl>
    <w:lvl w:ilvl="8">
      <w:lvlJc w:val="left"/>
      <w:lvlText w:val="%9."/>
      <w:numFmt w:val="decimal"/>
      <w:pPr>
        <w:tabs>
          <w:tab w:val="num" w:pos="3600"/>
        </w:tabs>
        <w:ind w:hanging="360" w:left="3600"/>
      </w:pPr>
      <w:start w:val="1"/>
    </w:lvl>
  </w:abstractNum>
  <w:abstractNum w:abstractNumId="5">
    <w:lvl w:ilvl="0">
      <w:lvlJc w:val="left"/>
      <w:lvlText w:val="%1."/>
      <w:numFmt w:val="decimal"/>
      <w:pPr>
        <w:tabs>
          <w:tab w:val="num" w:pos="720"/>
        </w:tabs>
        <w:ind w:hanging="360" w:left="720"/>
      </w:pPr>
      <w:start w:val="1"/>
    </w:lvl>
    <w:lvl w:ilvl="1">
      <w:lvlJc w:val="left"/>
      <w:lvlText w:val="%2."/>
      <w:numFmt w:val="decimal"/>
      <w:pPr>
        <w:tabs>
          <w:tab w:val="num" w:pos="1080"/>
        </w:tabs>
        <w:ind w:hanging="360" w:left="1080"/>
      </w:pPr>
      <w:start w:val="1"/>
    </w:lvl>
    <w:lvl w:ilvl="2">
      <w:lvlJc w:val="left"/>
      <w:lvlText w:val="%3."/>
      <w:numFmt w:val="decimal"/>
      <w:pPr>
        <w:tabs>
          <w:tab w:val="num" w:pos="1440"/>
        </w:tabs>
        <w:ind w:hanging="360" w:left="1440"/>
      </w:pPr>
      <w:start w:val="1"/>
    </w:lvl>
    <w:lvl w:ilvl="3">
      <w:lvlJc w:val="left"/>
      <w:lvlText w:val="%4."/>
      <w:numFmt w:val="decimal"/>
      <w:pPr>
        <w:tabs>
          <w:tab w:val="num" w:pos="1800"/>
        </w:tabs>
        <w:ind w:hanging="360" w:left="1800"/>
      </w:pPr>
      <w:start w:val="1"/>
    </w:lvl>
    <w:lvl w:ilvl="4">
      <w:lvlJc w:val="left"/>
      <w:lvlText w:val="%5."/>
      <w:numFmt w:val="decimal"/>
      <w:pPr>
        <w:tabs>
          <w:tab w:val="num" w:pos="2160"/>
        </w:tabs>
        <w:ind w:hanging="360" w:left="2160"/>
      </w:pPr>
      <w:start w:val="1"/>
    </w:lvl>
    <w:lvl w:ilvl="5">
      <w:lvlJc w:val="left"/>
      <w:lvlText w:val="%6."/>
      <w:numFmt w:val="decimal"/>
      <w:pPr>
        <w:tabs>
          <w:tab w:val="num" w:pos="2520"/>
        </w:tabs>
        <w:ind w:hanging="360" w:left="2520"/>
      </w:pPr>
      <w:start w:val="1"/>
    </w:lvl>
    <w:lvl w:ilvl="6">
      <w:lvlJc w:val="left"/>
      <w:lvlText w:val="%7."/>
      <w:numFmt w:val="decimal"/>
      <w:pPr>
        <w:tabs>
          <w:tab w:val="num" w:pos="2880"/>
        </w:tabs>
        <w:ind w:hanging="360" w:left="2880"/>
      </w:pPr>
      <w:start w:val="1"/>
    </w:lvl>
    <w:lvl w:ilvl="7">
      <w:lvlJc w:val="left"/>
      <w:lvlText w:val="%8."/>
      <w:numFmt w:val="decimal"/>
      <w:pPr>
        <w:tabs>
          <w:tab w:val="num" w:pos="3240"/>
        </w:tabs>
        <w:ind w:hanging="360" w:left="3240"/>
      </w:pPr>
      <w:start w:val="1"/>
    </w:lvl>
    <w:lvl w:ilvl="8">
      <w:lvlJc w:val="left"/>
      <w:lvlText w:val="%9."/>
      <w:numFmt w:val="decimal"/>
      <w:pPr>
        <w:tabs>
          <w:tab w:val="num" w:pos="3600"/>
        </w:tabs>
        <w:ind w:hanging="360" w:left="3600"/>
      </w:pPr>
      <w:start w:val="1"/>
    </w:lvl>
  </w:abstractNum>
  <w:abstractNum w:abstractNumId="6">
    <w:lvl w:ilvl="0">
      <w:lvlJc w:val="left"/>
      <w:lvlText w:val="%1."/>
      <w:numFmt w:val="decimal"/>
      <w:pPr>
        <w:tabs>
          <w:tab w:val="num" w:pos="1080"/>
        </w:tabs>
        <w:ind w:hanging="360" w:left="1080"/>
      </w:pPr>
      <w:start w:val="1"/>
    </w:lvl>
    <w:lvl w:ilvl="1">
      <w:lvlJc w:val="left"/>
      <w:lvlText w:val="%2."/>
      <w:numFmt w:val="decimal"/>
      <w:pPr>
        <w:tabs>
          <w:tab w:val="num" w:pos="1080"/>
        </w:tabs>
        <w:ind w:hanging="360" w:left="1080"/>
      </w:pPr>
      <w:start w:val="1"/>
    </w:lvl>
    <w:lvl w:ilvl="2">
      <w:lvlJc w:val="left"/>
      <w:lvlText w:val="%3."/>
      <w:numFmt w:val="decimal"/>
      <w:pPr>
        <w:tabs>
          <w:tab w:val="num" w:pos="1440"/>
        </w:tabs>
        <w:ind w:hanging="360" w:left="1440"/>
      </w:pPr>
      <w:start w:val="1"/>
    </w:lvl>
    <w:lvl w:ilvl="3">
      <w:lvlJc w:val="left"/>
      <w:lvlText w:val="%4."/>
      <w:numFmt w:val="decimal"/>
      <w:pPr>
        <w:tabs>
          <w:tab w:val="num" w:pos="1800"/>
        </w:tabs>
        <w:ind w:hanging="360" w:left="1800"/>
      </w:pPr>
      <w:start w:val="1"/>
    </w:lvl>
    <w:lvl w:ilvl="4">
      <w:lvlJc w:val="left"/>
      <w:lvlText w:val="%5."/>
      <w:numFmt w:val="decimal"/>
      <w:pPr>
        <w:tabs>
          <w:tab w:val="num" w:pos="2160"/>
        </w:tabs>
        <w:ind w:hanging="360" w:left="2160"/>
      </w:pPr>
      <w:start w:val="1"/>
    </w:lvl>
    <w:lvl w:ilvl="5">
      <w:lvlJc w:val="left"/>
      <w:lvlText w:val="%6."/>
      <w:numFmt w:val="decimal"/>
      <w:pPr>
        <w:tabs>
          <w:tab w:val="num" w:pos="2520"/>
        </w:tabs>
        <w:ind w:hanging="360" w:left="2520"/>
      </w:pPr>
      <w:start w:val="1"/>
    </w:lvl>
    <w:lvl w:ilvl="6">
      <w:lvlJc w:val="left"/>
      <w:lvlText w:val="%7."/>
      <w:numFmt w:val="decimal"/>
      <w:pPr>
        <w:tabs>
          <w:tab w:val="num" w:pos="2880"/>
        </w:tabs>
        <w:ind w:hanging="360" w:left="2880"/>
      </w:pPr>
      <w:start w:val="1"/>
    </w:lvl>
    <w:lvl w:ilvl="7">
      <w:lvlJc w:val="left"/>
      <w:lvlText w:val="%8."/>
      <w:numFmt w:val="decimal"/>
      <w:pPr>
        <w:tabs>
          <w:tab w:val="num" w:pos="3240"/>
        </w:tabs>
        <w:ind w:hanging="360" w:left="3240"/>
      </w:pPr>
      <w:start w:val="1"/>
    </w:lvl>
    <w:lvl w:ilvl="8">
      <w:lvlJc w:val="left"/>
      <w:lvlText w:val="%9."/>
      <w:numFmt w:val="decimal"/>
      <w:pPr>
        <w:tabs>
          <w:tab w:val="num" w:pos="3600"/>
        </w:tabs>
        <w:ind w:hanging="360" w:left="3600"/>
      </w:pPr>
      <w:start w:val="1"/>
    </w:lvl>
  </w:abstractNum>
  <w:abstractNum w:abstractNumId="7">
    <w:lvl w:ilvl="0">
      <w:lvlJc w:val="left"/>
      <w:lvlText w:val="%1."/>
      <w:numFmt w:val="decimal"/>
      <w:pPr>
        <w:tabs>
          <w:tab w:val="num" w:pos="707"/>
        </w:tabs>
        <w:ind w:hanging="283" w:left="707"/>
      </w:pPr>
      <w:start w:val="1"/>
    </w:lvl>
    <w:lvl w:ilvl="1">
      <w:lvlJc w:val="left"/>
      <w:lvlText w:val="%2."/>
      <w:numFmt w:val="decimal"/>
      <w:pPr>
        <w:tabs>
          <w:tab w:val="num" w:pos="1414"/>
        </w:tabs>
        <w:ind w:hanging="283" w:left="1414"/>
      </w:pPr>
      <w:start w:val="1"/>
    </w:lvl>
    <w:lvl w:ilvl="2">
      <w:lvlJc w:val="left"/>
      <w:lvlText w:val="%3."/>
      <w:numFmt w:val="decimal"/>
      <w:pPr>
        <w:tabs>
          <w:tab w:val="num" w:pos="2121"/>
        </w:tabs>
        <w:ind w:hanging="283" w:left="2121"/>
      </w:pPr>
      <w:start w:val="1"/>
    </w:lvl>
    <w:lvl w:ilvl="3">
      <w:lvlJc w:val="left"/>
      <w:lvlText w:val="%4."/>
      <w:numFmt w:val="decimal"/>
      <w:pPr>
        <w:tabs>
          <w:tab w:val="num" w:pos="2828"/>
        </w:tabs>
        <w:ind w:hanging="283" w:left="2828"/>
      </w:pPr>
      <w:start w:val="1"/>
    </w:lvl>
    <w:lvl w:ilvl="4">
      <w:lvlJc w:val="left"/>
      <w:lvlText w:val="%5."/>
      <w:numFmt w:val="decimal"/>
      <w:pPr>
        <w:tabs>
          <w:tab w:val="num" w:pos="3535"/>
        </w:tabs>
        <w:ind w:hanging="283" w:left="3535"/>
      </w:pPr>
      <w:start w:val="1"/>
    </w:lvl>
    <w:lvl w:ilvl="5">
      <w:lvlJc w:val="left"/>
      <w:lvlText w:val="%6."/>
      <w:numFmt w:val="decimal"/>
      <w:pPr>
        <w:tabs>
          <w:tab w:val="num" w:pos="4242"/>
        </w:tabs>
        <w:ind w:hanging="283" w:left="4242"/>
      </w:pPr>
      <w:start w:val="1"/>
    </w:lvl>
    <w:lvl w:ilvl="6">
      <w:lvlJc w:val="left"/>
      <w:lvlText w:val="%7."/>
      <w:numFmt w:val="decimal"/>
      <w:pPr>
        <w:tabs>
          <w:tab w:val="num" w:pos="4949"/>
        </w:tabs>
        <w:ind w:hanging="283" w:left="4949"/>
      </w:pPr>
      <w:start w:val="1"/>
    </w:lvl>
    <w:lvl w:ilvl="7">
      <w:lvlJc w:val="left"/>
      <w:lvlText w:val="%8."/>
      <w:numFmt w:val="decimal"/>
      <w:pPr>
        <w:tabs>
          <w:tab w:val="num" w:pos="5656"/>
        </w:tabs>
        <w:ind w:hanging="283" w:left="5656"/>
      </w:pPr>
      <w:start w:val="1"/>
    </w:lvl>
    <w:lvl w:ilvl="8">
      <w:lvlJc w:val="left"/>
      <w:lvlText w:val="%9."/>
      <w:numFmt w:val="decimal"/>
      <w:pPr>
        <w:tabs>
          <w:tab w:val="num" w:pos="6363"/>
        </w:tabs>
        <w:ind w:hanging="283" w:left="6363"/>
      </w:pPr>
      <w:start w:val="1"/>
    </w:lvl>
  </w:abstractNum>
  <w:abstractNum w:abstractNumId="8">
    <w:lvl w:ilvl="0">
      <w:lvlJc w:val="left"/>
      <w:lvlText w:val="%1."/>
      <w:numFmt w:val="decimal"/>
      <w:pPr>
        <w:tabs>
          <w:tab w:val="num" w:pos="707"/>
        </w:tabs>
        <w:ind w:hanging="283" w:left="707"/>
      </w:pPr>
      <w:start w:val="1"/>
    </w:lvl>
    <w:lvl w:ilvl="1">
      <w:lvlJc w:val="left"/>
      <w:lvlText w:val="%2."/>
      <w:numFmt w:val="decimal"/>
      <w:pPr>
        <w:tabs>
          <w:tab w:val="num" w:pos="1414"/>
        </w:tabs>
        <w:ind w:hanging="283" w:left="1414"/>
      </w:pPr>
      <w:start w:val="1"/>
    </w:lvl>
    <w:lvl w:ilvl="2">
      <w:lvlJc w:val="left"/>
      <w:lvlText w:val="%3."/>
      <w:numFmt w:val="decimal"/>
      <w:pPr>
        <w:tabs>
          <w:tab w:val="num" w:pos="2121"/>
        </w:tabs>
        <w:ind w:hanging="283" w:left="2121"/>
      </w:pPr>
      <w:start w:val="1"/>
    </w:lvl>
    <w:lvl w:ilvl="3">
      <w:lvlJc w:val="left"/>
      <w:lvlText w:val="%4."/>
      <w:numFmt w:val="decimal"/>
      <w:pPr>
        <w:tabs>
          <w:tab w:val="num" w:pos="2828"/>
        </w:tabs>
        <w:ind w:hanging="283" w:left="2828"/>
      </w:pPr>
      <w:start w:val="1"/>
    </w:lvl>
    <w:lvl w:ilvl="4">
      <w:lvlJc w:val="left"/>
      <w:lvlText w:val="%5."/>
      <w:numFmt w:val="decimal"/>
      <w:pPr>
        <w:tabs>
          <w:tab w:val="num" w:pos="3535"/>
        </w:tabs>
        <w:ind w:hanging="283" w:left="3535"/>
      </w:pPr>
      <w:start w:val="1"/>
    </w:lvl>
    <w:lvl w:ilvl="5">
      <w:lvlJc w:val="left"/>
      <w:lvlText w:val="%6."/>
      <w:numFmt w:val="decimal"/>
      <w:pPr>
        <w:tabs>
          <w:tab w:val="num" w:pos="4242"/>
        </w:tabs>
        <w:ind w:hanging="283" w:left="4242"/>
      </w:pPr>
      <w:start w:val="1"/>
    </w:lvl>
    <w:lvl w:ilvl="6">
      <w:lvlJc w:val="left"/>
      <w:lvlText w:val="%7."/>
      <w:numFmt w:val="decimal"/>
      <w:pPr>
        <w:tabs>
          <w:tab w:val="num" w:pos="4949"/>
        </w:tabs>
        <w:ind w:hanging="283" w:left="4949"/>
      </w:pPr>
      <w:start w:val="1"/>
    </w:lvl>
    <w:lvl w:ilvl="7">
      <w:lvlJc w:val="left"/>
      <w:lvlText w:val="%8."/>
      <w:numFmt w:val="decimal"/>
      <w:pPr>
        <w:tabs>
          <w:tab w:val="num" w:pos="5656"/>
        </w:tabs>
        <w:ind w:hanging="283" w:left="5656"/>
      </w:pPr>
      <w:start w:val="1"/>
    </w:lvl>
    <w:lvl w:ilvl="8">
      <w:lvlJc w:val="left"/>
      <w:lvlText w:val="%9."/>
      <w:numFmt w:val="decimal"/>
      <w:pPr>
        <w:tabs>
          <w:tab w:val="num" w:pos="6363"/>
        </w:tabs>
        <w:ind w:hanging="283" w:left="6363"/>
      </w:pPr>
      <w:start w:val="1"/>
    </w:lvl>
  </w:abstractNum>
  <w:abstractNum w:abstractNumId="9">
    <w:lvl w:ilvl="0">
      <w:lvlJc w:val="left"/>
      <w:lvlText w:val="%1."/>
      <w:numFmt w:val="decimal"/>
      <w:pPr>
        <w:tabs>
          <w:tab w:val="num" w:pos="707"/>
        </w:tabs>
        <w:ind w:hanging="283" w:left="707"/>
      </w:pPr>
      <w:start w:val="1"/>
    </w:lvl>
    <w:lvl w:ilvl="1">
      <w:lvlJc w:val="left"/>
      <w:lvlText w:val="%2."/>
      <w:numFmt w:val="decimal"/>
      <w:pPr>
        <w:tabs>
          <w:tab w:val="num" w:pos="1414"/>
        </w:tabs>
        <w:ind w:hanging="283" w:left="1414"/>
      </w:pPr>
      <w:start w:val="1"/>
    </w:lvl>
    <w:lvl w:ilvl="2">
      <w:lvlJc w:val="left"/>
      <w:lvlText w:val="%3."/>
      <w:numFmt w:val="decimal"/>
      <w:pPr>
        <w:tabs>
          <w:tab w:val="num" w:pos="2121"/>
        </w:tabs>
        <w:ind w:hanging="283" w:left="2121"/>
      </w:pPr>
      <w:start w:val="1"/>
    </w:lvl>
    <w:lvl w:ilvl="3">
      <w:lvlJc w:val="left"/>
      <w:lvlText w:val="%4."/>
      <w:numFmt w:val="decimal"/>
      <w:pPr>
        <w:tabs>
          <w:tab w:val="num" w:pos="2828"/>
        </w:tabs>
        <w:ind w:hanging="283" w:left="2828"/>
      </w:pPr>
      <w:start w:val="1"/>
    </w:lvl>
    <w:lvl w:ilvl="4">
      <w:lvlJc w:val="left"/>
      <w:lvlText w:val="%5."/>
      <w:numFmt w:val="decimal"/>
      <w:pPr>
        <w:tabs>
          <w:tab w:val="num" w:pos="3535"/>
        </w:tabs>
        <w:ind w:hanging="283" w:left="3535"/>
      </w:pPr>
      <w:start w:val="1"/>
    </w:lvl>
    <w:lvl w:ilvl="5">
      <w:lvlJc w:val="left"/>
      <w:lvlText w:val="%6."/>
      <w:numFmt w:val="decimal"/>
      <w:pPr>
        <w:tabs>
          <w:tab w:val="num" w:pos="4242"/>
        </w:tabs>
        <w:ind w:hanging="283" w:left="4242"/>
      </w:pPr>
      <w:start w:val="1"/>
    </w:lvl>
    <w:lvl w:ilvl="6">
      <w:lvlJc w:val="left"/>
      <w:lvlText w:val="%7."/>
      <w:numFmt w:val="decimal"/>
      <w:pPr>
        <w:tabs>
          <w:tab w:val="num" w:pos="4949"/>
        </w:tabs>
        <w:ind w:hanging="283" w:left="4949"/>
      </w:pPr>
      <w:start w:val="1"/>
    </w:lvl>
    <w:lvl w:ilvl="7">
      <w:lvlJc w:val="left"/>
      <w:lvlText w:val="%8."/>
      <w:numFmt w:val="decimal"/>
      <w:pPr>
        <w:tabs>
          <w:tab w:val="num" w:pos="5656"/>
        </w:tabs>
        <w:ind w:hanging="283" w:left="5656"/>
      </w:pPr>
      <w:start w:val="1"/>
    </w:lvl>
    <w:lvl w:ilvl="8">
      <w:lvlJc w:val="left"/>
      <w:lvlText w:val="%9."/>
      <w:numFmt w:val="decimal"/>
      <w:pPr>
        <w:tabs>
          <w:tab w:val="num" w:pos="6363"/>
        </w:tabs>
        <w:ind w:hanging="283" w:left="6363"/>
      </w:pPr>
      <w:start w:val="1"/>
    </w:lvl>
  </w:abstractNum>
  <w:abstractNum w:abstractNumId="10">
    <w:lvl w:ilvl="0">
      <w:lvlJc w:val="left"/>
      <w:lvlText w:val="%1."/>
      <w:numFmt w:val="decimal"/>
      <w:pPr>
        <w:tabs>
          <w:tab w:val="num" w:pos="707"/>
        </w:tabs>
        <w:ind w:hanging="283" w:left="707"/>
      </w:pPr>
      <w:start w:val="1"/>
    </w:lvl>
    <w:lvl w:ilvl="1">
      <w:lvlJc w:val="left"/>
      <w:lvlText w:val="%2."/>
      <w:numFmt w:val="decimal"/>
      <w:pPr>
        <w:tabs>
          <w:tab w:val="num" w:pos="1414"/>
        </w:tabs>
        <w:ind w:hanging="283" w:left="1414"/>
      </w:pPr>
      <w:start w:val="1"/>
    </w:lvl>
    <w:lvl w:ilvl="2">
      <w:lvlJc w:val="left"/>
      <w:lvlText w:val="%3."/>
      <w:numFmt w:val="decimal"/>
      <w:pPr>
        <w:tabs>
          <w:tab w:val="num" w:pos="2121"/>
        </w:tabs>
        <w:ind w:hanging="283" w:left="2121"/>
      </w:pPr>
      <w:start w:val="1"/>
    </w:lvl>
    <w:lvl w:ilvl="3">
      <w:lvlJc w:val="left"/>
      <w:lvlText w:val="%4."/>
      <w:numFmt w:val="decimal"/>
      <w:pPr>
        <w:tabs>
          <w:tab w:val="num" w:pos="2828"/>
        </w:tabs>
        <w:ind w:hanging="283" w:left="2828"/>
      </w:pPr>
      <w:start w:val="1"/>
    </w:lvl>
    <w:lvl w:ilvl="4">
      <w:lvlJc w:val="left"/>
      <w:lvlText w:val="%5."/>
      <w:numFmt w:val="decimal"/>
      <w:pPr>
        <w:tabs>
          <w:tab w:val="num" w:pos="3535"/>
        </w:tabs>
        <w:ind w:hanging="283" w:left="3535"/>
      </w:pPr>
      <w:start w:val="1"/>
    </w:lvl>
    <w:lvl w:ilvl="5">
      <w:lvlJc w:val="left"/>
      <w:lvlText w:val="%6."/>
      <w:numFmt w:val="decimal"/>
      <w:pPr>
        <w:tabs>
          <w:tab w:val="num" w:pos="4242"/>
        </w:tabs>
        <w:ind w:hanging="283" w:left="4242"/>
      </w:pPr>
      <w:start w:val="1"/>
    </w:lvl>
    <w:lvl w:ilvl="6">
      <w:lvlJc w:val="left"/>
      <w:lvlText w:val="%7."/>
      <w:numFmt w:val="decimal"/>
      <w:pPr>
        <w:tabs>
          <w:tab w:val="num" w:pos="4949"/>
        </w:tabs>
        <w:ind w:hanging="283" w:left="4949"/>
      </w:pPr>
      <w:start w:val="1"/>
    </w:lvl>
    <w:lvl w:ilvl="7">
      <w:lvlJc w:val="left"/>
      <w:lvlText w:val="%8."/>
      <w:numFmt w:val="decimal"/>
      <w:pPr>
        <w:tabs>
          <w:tab w:val="num" w:pos="5656"/>
        </w:tabs>
        <w:ind w:hanging="283" w:left="5656"/>
      </w:pPr>
      <w:start w:val="1"/>
    </w:lvl>
    <w:lvl w:ilvl="8">
      <w:lvlJc w:val="left"/>
      <w:lvlText w:val="%9."/>
      <w:numFmt w:val="decimal"/>
      <w:pPr>
        <w:tabs>
          <w:tab w:val="num" w:pos="6363"/>
        </w:tabs>
        <w:ind w:hanging="283" w:left="6363"/>
      </w:pPr>
      <w:start w:val="1"/>
    </w:lvl>
  </w:abstractNum>
  <w:abstractNum w:abstractNumId="11">
    <w:lvl w:ilvl="0">
      <w:lvlJc w:val="left"/>
      <w:lvlText w:val="%1."/>
      <w:numFmt w:val="decimal"/>
      <w:pPr>
        <w:tabs>
          <w:tab w:val="num" w:pos="707"/>
        </w:tabs>
        <w:ind w:hanging="283" w:left="707"/>
      </w:pPr>
      <w:start w:val="1"/>
    </w:lvl>
    <w:lvl w:ilvl="1">
      <w:lvlJc w:val="left"/>
      <w:lvlText w:val="%2."/>
      <w:numFmt w:val="decimal"/>
      <w:pPr>
        <w:tabs>
          <w:tab w:val="num" w:pos="1414"/>
        </w:tabs>
        <w:ind w:hanging="283" w:left="1414"/>
      </w:pPr>
      <w:start w:val="1"/>
    </w:lvl>
    <w:lvl w:ilvl="2">
      <w:lvlJc w:val="left"/>
      <w:lvlText w:val="%3."/>
      <w:numFmt w:val="decimal"/>
      <w:pPr>
        <w:tabs>
          <w:tab w:val="num" w:pos="2121"/>
        </w:tabs>
        <w:ind w:hanging="283" w:left="2121"/>
      </w:pPr>
      <w:start w:val="1"/>
    </w:lvl>
    <w:lvl w:ilvl="3">
      <w:lvlJc w:val="left"/>
      <w:lvlText w:val="%4."/>
      <w:numFmt w:val="decimal"/>
      <w:pPr>
        <w:tabs>
          <w:tab w:val="num" w:pos="2828"/>
        </w:tabs>
        <w:ind w:hanging="283" w:left="2828"/>
      </w:pPr>
      <w:start w:val="1"/>
    </w:lvl>
    <w:lvl w:ilvl="4">
      <w:lvlJc w:val="left"/>
      <w:lvlText w:val="%5."/>
      <w:numFmt w:val="decimal"/>
      <w:pPr>
        <w:tabs>
          <w:tab w:val="num" w:pos="3535"/>
        </w:tabs>
        <w:ind w:hanging="283" w:left="3535"/>
      </w:pPr>
      <w:start w:val="1"/>
    </w:lvl>
    <w:lvl w:ilvl="5">
      <w:lvlJc w:val="left"/>
      <w:lvlText w:val="%6."/>
      <w:numFmt w:val="decimal"/>
      <w:pPr>
        <w:tabs>
          <w:tab w:val="num" w:pos="4242"/>
        </w:tabs>
        <w:ind w:hanging="283" w:left="4242"/>
      </w:pPr>
      <w:start w:val="1"/>
    </w:lvl>
    <w:lvl w:ilvl="6">
      <w:lvlJc w:val="left"/>
      <w:lvlText w:val="%7."/>
      <w:numFmt w:val="decimal"/>
      <w:pPr>
        <w:tabs>
          <w:tab w:val="num" w:pos="4949"/>
        </w:tabs>
        <w:ind w:hanging="283" w:left="4949"/>
      </w:pPr>
      <w:start w:val="1"/>
    </w:lvl>
    <w:lvl w:ilvl="7">
      <w:lvlJc w:val="left"/>
      <w:lvlText w:val="%8."/>
      <w:numFmt w:val="decimal"/>
      <w:pPr>
        <w:tabs>
          <w:tab w:val="num" w:pos="5656"/>
        </w:tabs>
        <w:ind w:hanging="283" w:left="5656"/>
      </w:pPr>
      <w:start w:val="1"/>
    </w:lvl>
    <w:lvl w:ilvl="8">
      <w:lvlJc w:val="left"/>
      <w:lvlText w:val="%9."/>
      <w:numFmt w:val="decimal"/>
      <w:pPr>
        <w:tabs>
          <w:tab w:val="num" w:pos="6363"/>
        </w:tabs>
        <w:ind w:hanging="283" w:left="6363"/>
      </w:pPr>
      <w:start w:val="1"/>
    </w:lvl>
  </w:abstractNum>
  <w:abstractNum w:abstractNumId="12">
    <w:lvl w:ilvl="0">
      <w:lvlJc w:val="left"/>
      <w:lvlText w:val="%1."/>
      <w:numFmt w:val="decimal"/>
      <w:pPr>
        <w:tabs>
          <w:tab w:val="num" w:pos="707"/>
        </w:tabs>
        <w:ind w:hanging="283" w:left="707"/>
      </w:pPr>
      <w:start w:val="1"/>
    </w:lvl>
    <w:lvl w:ilvl="1">
      <w:lvlJc w:val="left"/>
      <w:lvlText w:val="%2."/>
      <w:numFmt w:val="decimal"/>
      <w:pPr>
        <w:tabs>
          <w:tab w:val="num" w:pos="1414"/>
        </w:tabs>
        <w:ind w:hanging="283" w:left="1414"/>
      </w:pPr>
      <w:start w:val="1"/>
    </w:lvl>
    <w:lvl w:ilvl="2">
      <w:lvlJc w:val="left"/>
      <w:lvlText w:val="%3."/>
      <w:numFmt w:val="decimal"/>
      <w:pPr>
        <w:tabs>
          <w:tab w:val="num" w:pos="2121"/>
        </w:tabs>
        <w:ind w:hanging="283" w:left="2121"/>
      </w:pPr>
      <w:start w:val="1"/>
    </w:lvl>
    <w:lvl w:ilvl="3">
      <w:lvlJc w:val="left"/>
      <w:lvlText w:val="%4."/>
      <w:numFmt w:val="decimal"/>
      <w:pPr>
        <w:tabs>
          <w:tab w:val="num" w:pos="2828"/>
        </w:tabs>
        <w:ind w:hanging="283" w:left="2828"/>
      </w:pPr>
      <w:start w:val="1"/>
    </w:lvl>
    <w:lvl w:ilvl="4">
      <w:lvlJc w:val="left"/>
      <w:lvlText w:val="%5."/>
      <w:numFmt w:val="decimal"/>
      <w:pPr>
        <w:tabs>
          <w:tab w:val="num" w:pos="3535"/>
        </w:tabs>
        <w:ind w:hanging="283" w:left="3535"/>
      </w:pPr>
      <w:start w:val="1"/>
    </w:lvl>
    <w:lvl w:ilvl="5">
      <w:lvlJc w:val="left"/>
      <w:lvlText w:val="%6."/>
      <w:numFmt w:val="decimal"/>
      <w:pPr>
        <w:tabs>
          <w:tab w:val="num" w:pos="4242"/>
        </w:tabs>
        <w:ind w:hanging="283" w:left="4242"/>
      </w:pPr>
      <w:start w:val="1"/>
    </w:lvl>
    <w:lvl w:ilvl="6">
      <w:lvlJc w:val="left"/>
      <w:lvlText w:val="%7."/>
      <w:numFmt w:val="decimal"/>
      <w:pPr>
        <w:tabs>
          <w:tab w:val="num" w:pos="4949"/>
        </w:tabs>
        <w:ind w:hanging="283" w:left="4949"/>
      </w:pPr>
      <w:start w:val="1"/>
    </w:lvl>
    <w:lvl w:ilvl="7">
      <w:lvlJc w:val="left"/>
      <w:lvlText w:val="%8."/>
      <w:numFmt w:val="decimal"/>
      <w:pPr>
        <w:tabs>
          <w:tab w:val="num" w:pos="5656"/>
        </w:tabs>
        <w:ind w:hanging="283" w:left="5656"/>
      </w:pPr>
      <w:start w:val="1"/>
    </w:lvl>
    <w:lvl w:ilvl="8">
      <w:lvlJc w:val="left"/>
      <w:lvlText w:val="%9."/>
      <w:numFmt w:val="decimal"/>
      <w:pPr>
        <w:tabs>
          <w:tab w:val="num" w:pos="6363"/>
        </w:tabs>
        <w:ind w:hanging="283" w:left="6363"/>
      </w:pPr>
      <w:start w:val="1"/>
    </w:lvl>
  </w:abstractNum>
  <w:abstractNum w:abstractNumId="13">
    <w:lvl w:ilvl="0">
      <w:lvlJc w:val="left"/>
      <w:lvlText w:val="%1."/>
      <w:numFmt w:val="decimal"/>
      <w:pPr>
        <w:tabs>
          <w:tab w:val="num" w:pos="707"/>
        </w:tabs>
        <w:ind w:hanging="283" w:left="707"/>
      </w:pPr>
      <w:start w:val="1"/>
    </w:lvl>
    <w:lvl w:ilvl="1">
      <w:lvlJc w:val="left"/>
      <w:lvlText w:val="%2."/>
      <w:numFmt w:val="decimal"/>
      <w:pPr>
        <w:tabs>
          <w:tab w:val="num" w:pos="1414"/>
        </w:tabs>
        <w:ind w:hanging="283" w:left="1414"/>
      </w:pPr>
      <w:start w:val="1"/>
    </w:lvl>
    <w:lvl w:ilvl="2">
      <w:lvlJc w:val="left"/>
      <w:lvlText w:val="%3."/>
      <w:numFmt w:val="decimal"/>
      <w:pPr>
        <w:tabs>
          <w:tab w:val="num" w:pos="2121"/>
        </w:tabs>
        <w:ind w:hanging="283" w:left="2121"/>
      </w:pPr>
      <w:start w:val="1"/>
    </w:lvl>
    <w:lvl w:ilvl="3">
      <w:lvlJc w:val="left"/>
      <w:lvlText w:val="%4."/>
      <w:numFmt w:val="decimal"/>
      <w:pPr>
        <w:tabs>
          <w:tab w:val="num" w:pos="2828"/>
        </w:tabs>
        <w:ind w:hanging="283" w:left="2828"/>
      </w:pPr>
      <w:start w:val="1"/>
    </w:lvl>
    <w:lvl w:ilvl="4">
      <w:lvlJc w:val="left"/>
      <w:lvlText w:val="%5."/>
      <w:numFmt w:val="decimal"/>
      <w:pPr>
        <w:tabs>
          <w:tab w:val="num" w:pos="3535"/>
        </w:tabs>
        <w:ind w:hanging="283" w:left="3535"/>
      </w:pPr>
      <w:start w:val="1"/>
    </w:lvl>
    <w:lvl w:ilvl="5">
      <w:lvlJc w:val="left"/>
      <w:lvlText w:val="%6."/>
      <w:numFmt w:val="decimal"/>
      <w:pPr>
        <w:tabs>
          <w:tab w:val="num" w:pos="4242"/>
        </w:tabs>
        <w:ind w:hanging="283" w:left="4242"/>
      </w:pPr>
      <w:start w:val="1"/>
    </w:lvl>
    <w:lvl w:ilvl="6">
      <w:lvlJc w:val="left"/>
      <w:lvlText w:val="%7."/>
      <w:numFmt w:val="decimal"/>
      <w:pPr>
        <w:tabs>
          <w:tab w:val="num" w:pos="4949"/>
        </w:tabs>
        <w:ind w:hanging="283" w:left="4949"/>
      </w:pPr>
      <w:start w:val="1"/>
    </w:lvl>
    <w:lvl w:ilvl="7">
      <w:lvlJc w:val="left"/>
      <w:lvlText w:val="%8."/>
      <w:numFmt w:val="decimal"/>
      <w:pPr>
        <w:tabs>
          <w:tab w:val="num" w:pos="5656"/>
        </w:tabs>
        <w:ind w:hanging="283" w:left="5656"/>
      </w:pPr>
      <w:start w:val="1"/>
    </w:lvl>
    <w:lvl w:ilvl="8">
      <w:lvlJc w:val="left"/>
      <w:lvlText w:val="%9."/>
      <w:numFmt w:val="decimal"/>
      <w:pPr>
        <w:tabs>
          <w:tab w:val="num" w:pos="6363"/>
        </w:tabs>
        <w:ind w:hanging="283" w:left="6363"/>
      </w:pPr>
      <w:start w:val="1"/>
    </w:lvl>
  </w:abstractNum>
  <w:abstractNum w:abstractNumId="14">
    <w:lvl w:ilvl="0">
      <w:lvlJc w:val="left"/>
      <w:lvlText w:val="%1."/>
      <w:numFmt w:val="decimal"/>
      <w:pPr>
        <w:tabs>
          <w:tab w:val="num" w:pos="707"/>
        </w:tabs>
        <w:ind w:hanging="283" w:left="707"/>
      </w:pPr>
      <w:start w:val="1"/>
    </w:lvl>
    <w:lvl w:ilvl="1">
      <w:lvlJc w:val="left"/>
      <w:lvlText w:val="%2."/>
      <w:numFmt w:val="decimal"/>
      <w:pPr>
        <w:tabs>
          <w:tab w:val="num" w:pos="1414"/>
        </w:tabs>
        <w:ind w:hanging="283" w:left="1414"/>
      </w:pPr>
      <w:start w:val="1"/>
    </w:lvl>
    <w:lvl w:ilvl="2">
      <w:lvlJc w:val="left"/>
      <w:lvlText w:val="%3."/>
      <w:numFmt w:val="decimal"/>
      <w:pPr>
        <w:tabs>
          <w:tab w:val="num" w:pos="2121"/>
        </w:tabs>
        <w:ind w:hanging="283" w:left="2121"/>
      </w:pPr>
      <w:start w:val="1"/>
    </w:lvl>
    <w:lvl w:ilvl="3">
      <w:lvlJc w:val="left"/>
      <w:lvlText w:val="%4."/>
      <w:numFmt w:val="decimal"/>
      <w:pPr>
        <w:tabs>
          <w:tab w:val="num" w:pos="2828"/>
        </w:tabs>
        <w:ind w:hanging="283" w:left="2828"/>
      </w:pPr>
      <w:start w:val="1"/>
    </w:lvl>
    <w:lvl w:ilvl="4">
      <w:lvlJc w:val="left"/>
      <w:lvlText w:val="%5."/>
      <w:numFmt w:val="decimal"/>
      <w:pPr>
        <w:tabs>
          <w:tab w:val="num" w:pos="3535"/>
        </w:tabs>
        <w:ind w:hanging="283" w:left="3535"/>
      </w:pPr>
      <w:start w:val="1"/>
    </w:lvl>
    <w:lvl w:ilvl="5">
      <w:lvlJc w:val="left"/>
      <w:lvlText w:val="%6."/>
      <w:numFmt w:val="decimal"/>
      <w:pPr>
        <w:tabs>
          <w:tab w:val="num" w:pos="4242"/>
        </w:tabs>
        <w:ind w:hanging="283" w:left="4242"/>
      </w:pPr>
      <w:start w:val="1"/>
    </w:lvl>
    <w:lvl w:ilvl="6">
      <w:lvlJc w:val="left"/>
      <w:lvlText w:val="%7."/>
      <w:numFmt w:val="decimal"/>
      <w:pPr>
        <w:tabs>
          <w:tab w:val="num" w:pos="4949"/>
        </w:tabs>
        <w:ind w:hanging="283" w:left="4949"/>
      </w:pPr>
      <w:start w:val="1"/>
    </w:lvl>
    <w:lvl w:ilvl="7">
      <w:lvlJc w:val="left"/>
      <w:lvlText w:val="%8."/>
      <w:numFmt w:val="decimal"/>
      <w:pPr>
        <w:tabs>
          <w:tab w:val="num" w:pos="5656"/>
        </w:tabs>
        <w:ind w:hanging="283" w:left="5656"/>
      </w:pPr>
      <w:start w:val="1"/>
    </w:lvl>
    <w:lvl w:ilvl="8">
      <w:lvlJc w:val="left"/>
      <w:lvlText w:val="%9."/>
      <w:numFmt w:val="decimal"/>
      <w:pPr>
        <w:tabs>
          <w:tab w:val="num" w:pos="6363"/>
        </w:tabs>
        <w:ind w:hanging="283" w:left="6363"/>
      </w:pPr>
      <w:start w:val="1"/>
    </w:lvl>
  </w:abstractNum>
  <w:abstractNum w:abstractNumId="15">
    <w:lvl w:ilvl="0">
      <w:lvlJc w:val="left"/>
      <w:lvlText w:val="%1."/>
      <w:numFmt w:val="decimal"/>
      <w:pPr>
        <w:tabs>
          <w:tab w:val="num" w:pos="707"/>
        </w:tabs>
        <w:ind w:hanging="283" w:left="707"/>
      </w:pPr>
      <w:start w:val="1"/>
    </w:lvl>
    <w:lvl w:ilvl="1">
      <w:lvlJc w:val="left"/>
      <w:lvlText w:val="%2."/>
      <w:numFmt w:val="decimal"/>
      <w:pPr>
        <w:tabs>
          <w:tab w:val="num" w:pos="1414"/>
        </w:tabs>
        <w:ind w:hanging="283" w:left="1414"/>
      </w:pPr>
      <w:start w:val="1"/>
    </w:lvl>
    <w:lvl w:ilvl="2">
      <w:lvlJc w:val="left"/>
      <w:lvlText w:val="%3."/>
      <w:numFmt w:val="decimal"/>
      <w:pPr>
        <w:tabs>
          <w:tab w:val="num" w:pos="2121"/>
        </w:tabs>
        <w:ind w:hanging="283" w:left="2121"/>
      </w:pPr>
      <w:start w:val="1"/>
    </w:lvl>
    <w:lvl w:ilvl="3">
      <w:lvlJc w:val="left"/>
      <w:lvlText w:val="%4."/>
      <w:numFmt w:val="decimal"/>
      <w:pPr>
        <w:tabs>
          <w:tab w:val="num" w:pos="2828"/>
        </w:tabs>
        <w:ind w:hanging="283" w:left="2828"/>
      </w:pPr>
      <w:start w:val="1"/>
    </w:lvl>
    <w:lvl w:ilvl="4">
      <w:lvlJc w:val="left"/>
      <w:lvlText w:val="%5."/>
      <w:numFmt w:val="decimal"/>
      <w:pPr>
        <w:tabs>
          <w:tab w:val="num" w:pos="3535"/>
        </w:tabs>
        <w:ind w:hanging="283" w:left="3535"/>
      </w:pPr>
      <w:start w:val="1"/>
    </w:lvl>
    <w:lvl w:ilvl="5">
      <w:lvlJc w:val="left"/>
      <w:lvlText w:val="%6."/>
      <w:numFmt w:val="decimal"/>
      <w:pPr>
        <w:tabs>
          <w:tab w:val="num" w:pos="4242"/>
        </w:tabs>
        <w:ind w:hanging="283" w:left="4242"/>
      </w:pPr>
      <w:start w:val="1"/>
    </w:lvl>
    <w:lvl w:ilvl="6">
      <w:lvlJc w:val="left"/>
      <w:lvlText w:val="%7."/>
      <w:numFmt w:val="decimal"/>
      <w:pPr>
        <w:tabs>
          <w:tab w:val="num" w:pos="4949"/>
        </w:tabs>
        <w:ind w:hanging="283" w:left="4949"/>
      </w:pPr>
      <w:start w:val="1"/>
    </w:lvl>
    <w:lvl w:ilvl="7">
      <w:lvlJc w:val="left"/>
      <w:lvlText w:val="%8."/>
      <w:numFmt w:val="decimal"/>
      <w:pPr>
        <w:tabs>
          <w:tab w:val="num" w:pos="5656"/>
        </w:tabs>
        <w:ind w:hanging="283" w:left="5656"/>
      </w:pPr>
      <w:start w:val="1"/>
    </w:lvl>
    <w:lvl w:ilvl="8">
      <w:lvlJc w:val="left"/>
      <w:lvlText w:val="%9."/>
      <w:numFmt w:val="decimal"/>
      <w:pPr>
        <w:tabs>
          <w:tab w:val="num" w:pos="6363"/>
        </w:tabs>
        <w:ind w:hanging="283" w:left="6363"/>
      </w:pPr>
      <w:start w:val="1"/>
    </w:lvl>
  </w:abstractNum>
  <w:abstractNum w:abstractNumId="16">
    <w:lvl w:ilvl="0">
      <w:lvlJc w:val="left"/>
      <w:lvlText w:val="%1."/>
      <w:numFmt w:val="decimal"/>
      <w:pPr>
        <w:tabs>
          <w:tab w:val="num" w:pos="707"/>
        </w:tabs>
        <w:ind w:hanging="283" w:left="707"/>
      </w:pPr>
      <w:start w:val="1"/>
    </w:lvl>
    <w:lvl w:ilvl="1">
      <w:lvlJc w:val="left"/>
      <w:lvlText w:val="%2."/>
      <w:numFmt w:val="decimal"/>
      <w:pPr>
        <w:tabs>
          <w:tab w:val="num" w:pos="1414"/>
        </w:tabs>
        <w:ind w:hanging="283" w:left="1414"/>
      </w:pPr>
      <w:start w:val="1"/>
    </w:lvl>
    <w:lvl w:ilvl="2">
      <w:lvlJc w:val="left"/>
      <w:lvlText w:val="%3."/>
      <w:numFmt w:val="decimal"/>
      <w:pPr>
        <w:tabs>
          <w:tab w:val="num" w:pos="2121"/>
        </w:tabs>
        <w:ind w:hanging="283" w:left="2121"/>
      </w:pPr>
      <w:start w:val="1"/>
    </w:lvl>
    <w:lvl w:ilvl="3">
      <w:lvlJc w:val="left"/>
      <w:lvlText w:val="%4."/>
      <w:numFmt w:val="decimal"/>
      <w:pPr>
        <w:tabs>
          <w:tab w:val="num" w:pos="2828"/>
        </w:tabs>
        <w:ind w:hanging="283" w:left="2828"/>
      </w:pPr>
      <w:start w:val="1"/>
    </w:lvl>
    <w:lvl w:ilvl="4">
      <w:lvlJc w:val="left"/>
      <w:lvlText w:val="%5."/>
      <w:numFmt w:val="decimal"/>
      <w:pPr>
        <w:tabs>
          <w:tab w:val="num" w:pos="3535"/>
        </w:tabs>
        <w:ind w:hanging="283" w:left="3535"/>
      </w:pPr>
      <w:start w:val="1"/>
    </w:lvl>
    <w:lvl w:ilvl="5">
      <w:lvlJc w:val="left"/>
      <w:lvlText w:val="%6."/>
      <w:numFmt w:val="decimal"/>
      <w:pPr>
        <w:tabs>
          <w:tab w:val="num" w:pos="4242"/>
        </w:tabs>
        <w:ind w:hanging="283" w:left="4242"/>
      </w:pPr>
      <w:start w:val="1"/>
    </w:lvl>
    <w:lvl w:ilvl="6">
      <w:lvlJc w:val="left"/>
      <w:lvlText w:val="%7."/>
      <w:numFmt w:val="decimal"/>
      <w:pPr>
        <w:tabs>
          <w:tab w:val="num" w:pos="4949"/>
        </w:tabs>
        <w:ind w:hanging="283" w:left="4949"/>
      </w:pPr>
      <w:start w:val="1"/>
    </w:lvl>
    <w:lvl w:ilvl="7">
      <w:lvlJc w:val="left"/>
      <w:lvlText w:val="%8."/>
      <w:numFmt w:val="decimal"/>
      <w:pPr>
        <w:tabs>
          <w:tab w:val="num" w:pos="5656"/>
        </w:tabs>
        <w:ind w:hanging="283" w:left="5656"/>
      </w:pPr>
      <w:start w:val="1"/>
    </w:lvl>
    <w:lvl w:ilvl="8">
      <w:lvlJc w:val="left"/>
      <w:lvlText w:val="%9."/>
      <w:numFmt w:val="decimal"/>
      <w:pPr>
        <w:tabs>
          <w:tab w:val="num" w:pos="6363"/>
        </w:tabs>
        <w:ind w:hanging="283" w:left="6363"/>
      </w:pPr>
      <w:start w:val="1"/>
    </w:lvl>
  </w:abstractNum>
  <w:abstractNum w:abstractNumId="17">
    <w:lvl w:ilvl="0">
      <w:lvlJc w:val="left"/>
      <w:lvlText w:val="%1."/>
      <w:numFmt w:val="decimal"/>
      <w:pPr>
        <w:tabs>
          <w:tab w:val="num" w:pos="707"/>
        </w:tabs>
        <w:ind w:hanging="283" w:left="707"/>
      </w:pPr>
      <w:start w:val="1"/>
    </w:lvl>
    <w:lvl w:ilvl="1">
      <w:lvlJc w:val="left"/>
      <w:lvlText w:val=""/>
      <w:numFmt w:val="bullet"/>
      <w:pPr>
        <w:tabs>
          <w:tab w:val="num" w:pos="1414"/>
        </w:tabs>
        <w:ind w:hanging="283" w:left="1414"/>
      </w:pPr>
      <w:rPr>
        <w:rFonts w:hint="default" w:ascii="Symbol" w:hAnsi="Symbol" w:cs="Symbol"/>
      </w:rPr>
      <w:start w:val="1"/>
    </w:lvl>
    <w:lvl w:ilvl="2">
      <w:lvlJc w:val="left"/>
      <w:lvlText w:val=""/>
      <w:numFmt w:val="bullet"/>
      <w:pPr>
        <w:tabs>
          <w:tab w:val="num" w:pos="2121"/>
        </w:tabs>
        <w:ind w:hanging="283" w:left="2121"/>
      </w:pPr>
      <w:rPr>
        <w:rFonts w:hint="default" w:ascii="Symbol" w:hAnsi="Symbol" w:cs="Symbol"/>
      </w:rPr>
      <w:start w:val="1"/>
    </w:lvl>
    <w:lvl w:ilvl="3">
      <w:lvlJc w:val="left"/>
      <w:lvlText w:val=""/>
      <w:numFmt w:val="bullet"/>
      <w:pPr>
        <w:tabs>
          <w:tab w:val="num" w:pos="2828"/>
        </w:tabs>
        <w:ind w:hanging="283" w:left="2828"/>
      </w:pPr>
      <w:rPr>
        <w:rFonts w:hint="default" w:ascii="Symbol" w:hAnsi="Symbol" w:cs="Symbol"/>
      </w:rPr>
      <w:start w:val="1"/>
    </w:lvl>
    <w:lvl w:ilvl="4">
      <w:lvlJc w:val="left"/>
      <w:lvlText w:val=""/>
      <w:numFmt w:val="bullet"/>
      <w:pPr>
        <w:tabs>
          <w:tab w:val="num" w:pos="3535"/>
        </w:tabs>
        <w:ind w:hanging="283" w:left="3535"/>
      </w:pPr>
      <w:rPr>
        <w:rFonts w:hint="default" w:ascii="Symbol" w:hAnsi="Symbol" w:cs="Symbol"/>
      </w:rPr>
      <w:start w:val="1"/>
    </w:lvl>
    <w:lvl w:ilvl="5">
      <w:lvlJc w:val="left"/>
      <w:lvlText w:val=""/>
      <w:numFmt w:val="bullet"/>
      <w:pPr>
        <w:tabs>
          <w:tab w:val="num" w:pos="4242"/>
        </w:tabs>
        <w:ind w:hanging="283" w:left="4242"/>
      </w:pPr>
      <w:rPr>
        <w:rFonts w:hint="default" w:ascii="Symbol" w:hAnsi="Symbol" w:cs="Symbol"/>
      </w:rPr>
      <w:start w:val="1"/>
    </w:lvl>
    <w:lvl w:ilvl="6">
      <w:lvlJc w:val="left"/>
      <w:lvlText w:val=""/>
      <w:numFmt w:val="bullet"/>
      <w:pPr>
        <w:tabs>
          <w:tab w:val="num" w:pos="4949"/>
        </w:tabs>
        <w:ind w:hanging="283" w:left="4949"/>
      </w:pPr>
      <w:rPr>
        <w:rFonts w:hint="default" w:ascii="Symbol" w:hAnsi="Symbol" w:cs="Symbol"/>
      </w:rPr>
      <w:start w:val="1"/>
    </w:lvl>
    <w:lvl w:ilvl="7">
      <w:lvlJc w:val="left"/>
      <w:lvlText w:val=""/>
      <w:numFmt w:val="bullet"/>
      <w:pPr>
        <w:tabs>
          <w:tab w:val="num" w:pos="5656"/>
        </w:tabs>
        <w:ind w:hanging="283" w:left="5656"/>
      </w:pPr>
      <w:rPr>
        <w:rFonts w:hint="default" w:ascii="Symbol" w:hAnsi="Symbol" w:cs="Symbol"/>
      </w:rPr>
      <w:start w:val="1"/>
    </w:lvl>
    <w:lvl w:ilvl="8">
      <w:lvlJc w:val="left"/>
      <w:lvlText w:val=""/>
      <w:numFmt w:val="bullet"/>
      <w:pPr>
        <w:tabs>
          <w:tab w:val="num" w:pos="6363"/>
        </w:tabs>
        <w:ind w:hanging="283" w:left="6363"/>
      </w:pPr>
      <w:rPr>
        <w:rFonts w:hint="default" w:ascii="Symbol" w:hAnsi="Symbol" w:cs="Symbol"/>
      </w:rPr>
      <w:start w:val="1"/>
    </w:lvl>
  </w:abstractNum>
  <w:abstractNum w:abstractNumId="18">
    <w:lvl w:ilvl="0">
      <w:lvlJc w:val="left"/>
      <w:lvlText w:val="%1."/>
      <w:numFmt w:val="decimal"/>
      <w:pPr>
        <w:tabs>
          <w:tab w:val="num" w:pos="707"/>
        </w:tabs>
        <w:ind w:hanging="283" w:left="707"/>
      </w:pPr>
      <w:start w:val="1"/>
    </w:lvl>
    <w:lvl w:ilvl="1">
      <w:lvlJc w:val="left"/>
      <w:lvlText w:val=""/>
      <w:numFmt w:val="bullet"/>
      <w:pPr>
        <w:tabs>
          <w:tab w:val="num" w:pos="1414"/>
        </w:tabs>
        <w:ind w:hanging="283" w:left="1414"/>
      </w:pPr>
      <w:rPr>
        <w:rFonts w:hint="default" w:ascii="Symbol" w:hAnsi="Symbol" w:cs="Symbol"/>
      </w:rPr>
      <w:start w:val="1"/>
    </w:lvl>
    <w:lvl w:ilvl="2">
      <w:lvlJc w:val="left"/>
      <w:lvlText w:val=""/>
      <w:numFmt w:val="bullet"/>
      <w:pPr>
        <w:tabs>
          <w:tab w:val="num" w:pos="2121"/>
        </w:tabs>
        <w:ind w:hanging="283" w:left="2121"/>
      </w:pPr>
      <w:rPr>
        <w:rFonts w:hint="default" w:ascii="Symbol" w:hAnsi="Symbol" w:cs="Symbol"/>
      </w:rPr>
      <w:start w:val="1"/>
    </w:lvl>
    <w:lvl w:ilvl="3">
      <w:lvlJc w:val="left"/>
      <w:lvlText w:val=""/>
      <w:numFmt w:val="bullet"/>
      <w:pPr>
        <w:tabs>
          <w:tab w:val="num" w:pos="2828"/>
        </w:tabs>
        <w:ind w:hanging="283" w:left="2828"/>
      </w:pPr>
      <w:rPr>
        <w:rFonts w:hint="default" w:ascii="Symbol" w:hAnsi="Symbol" w:cs="Symbol"/>
      </w:rPr>
      <w:start w:val="1"/>
    </w:lvl>
    <w:lvl w:ilvl="4">
      <w:lvlJc w:val="left"/>
      <w:lvlText w:val=""/>
      <w:numFmt w:val="bullet"/>
      <w:pPr>
        <w:tabs>
          <w:tab w:val="num" w:pos="3535"/>
        </w:tabs>
        <w:ind w:hanging="283" w:left="3535"/>
      </w:pPr>
      <w:rPr>
        <w:rFonts w:hint="default" w:ascii="Symbol" w:hAnsi="Symbol" w:cs="Symbol"/>
      </w:rPr>
      <w:start w:val="1"/>
    </w:lvl>
    <w:lvl w:ilvl="5">
      <w:lvlJc w:val="left"/>
      <w:lvlText w:val=""/>
      <w:numFmt w:val="bullet"/>
      <w:pPr>
        <w:tabs>
          <w:tab w:val="num" w:pos="4242"/>
        </w:tabs>
        <w:ind w:hanging="283" w:left="4242"/>
      </w:pPr>
      <w:rPr>
        <w:rFonts w:hint="default" w:ascii="Symbol" w:hAnsi="Symbol" w:cs="Symbol"/>
      </w:rPr>
      <w:start w:val="1"/>
    </w:lvl>
    <w:lvl w:ilvl="6">
      <w:lvlJc w:val="left"/>
      <w:lvlText w:val=""/>
      <w:numFmt w:val="bullet"/>
      <w:pPr>
        <w:tabs>
          <w:tab w:val="num" w:pos="4949"/>
        </w:tabs>
        <w:ind w:hanging="283" w:left="4949"/>
      </w:pPr>
      <w:rPr>
        <w:rFonts w:hint="default" w:ascii="Symbol" w:hAnsi="Symbol" w:cs="Symbol"/>
      </w:rPr>
      <w:start w:val="1"/>
    </w:lvl>
    <w:lvl w:ilvl="7">
      <w:lvlJc w:val="left"/>
      <w:lvlText w:val=""/>
      <w:numFmt w:val="bullet"/>
      <w:pPr>
        <w:tabs>
          <w:tab w:val="num" w:pos="5656"/>
        </w:tabs>
        <w:ind w:hanging="283" w:left="5656"/>
      </w:pPr>
      <w:rPr>
        <w:rFonts w:hint="default" w:ascii="Symbol" w:hAnsi="Symbol" w:cs="Symbol"/>
      </w:rPr>
      <w:start w:val="1"/>
    </w:lvl>
    <w:lvl w:ilvl="8">
      <w:lvlJc w:val="left"/>
      <w:lvlText w:val=""/>
      <w:numFmt w:val="bullet"/>
      <w:pPr>
        <w:tabs>
          <w:tab w:val="num" w:pos="6363"/>
        </w:tabs>
        <w:ind w:hanging="283" w:left="6363"/>
      </w:pPr>
      <w:rPr>
        <w:rFonts w:hint="default" w:ascii="Symbol" w:hAnsi="Symbol" w:cs="Symbol"/>
      </w:rPr>
      <w:start w:val="1"/>
    </w:lvl>
  </w:abstractNum>
  <w:abstractNum w:abstractNumId="19">
    <w:lvl w:ilvl="0">
      <w:lvlJc w:val="left"/>
      <w:lvlText w:val="%1."/>
      <w:numFmt w:val="decimal"/>
      <w:pPr>
        <w:tabs>
          <w:tab w:val="num" w:pos="707"/>
        </w:tabs>
        <w:ind w:hanging="283" w:left="707"/>
      </w:pPr>
      <w:start w:val="1"/>
    </w:lvl>
    <w:lvl w:ilvl="1">
      <w:lvlJc w:val="left"/>
      <w:lvlText w:val="%2."/>
      <w:numFmt w:val="decimal"/>
      <w:pPr>
        <w:tabs>
          <w:tab w:val="num" w:pos="1414"/>
        </w:tabs>
        <w:ind w:hanging="283" w:left="1414"/>
      </w:pPr>
      <w:start w:val="1"/>
    </w:lvl>
    <w:lvl w:ilvl="2">
      <w:lvlJc w:val="left"/>
      <w:lvlText w:val="%3."/>
      <w:numFmt w:val="decimal"/>
      <w:pPr>
        <w:tabs>
          <w:tab w:val="num" w:pos="2121"/>
        </w:tabs>
        <w:ind w:hanging="283" w:left="2121"/>
      </w:pPr>
      <w:start w:val="1"/>
    </w:lvl>
    <w:lvl w:ilvl="3">
      <w:lvlJc w:val="left"/>
      <w:lvlText w:val="%4."/>
      <w:numFmt w:val="decimal"/>
      <w:pPr>
        <w:tabs>
          <w:tab w:val="num" w:pos="2828"/>
        </w:tabs>
        <w:ind w:hanging="283" w:left="2828"/>
      </w:pPr>
      <w:start w:val="1"/>
    </w:lvl>
    <w:lvl w:ilvl="4">
      <w:lvlJc w:val="left"/>
      <w:lvlText w:val="%5."/>
      <w:numFmt w:val="decimal"/>
      <w:pPr>
        <w:tabs>
          <w:tab w:val="num" w:pos="3535"/>
        </w:tabs>
        <w:ind w:hanging="283" w:left="3535"/>
      </w:pPr>
      <w:start w:val="1"/>
    </w:lvl>
    <w:lvl w:ilvl="5">
      <w:lvlJc w:val="left"/>
      <w:lvlText w:val="%6."/>
      <w:numFmt w:val="decimal"/>
      <w:pPr>
        <w:tabs>
          <w:tab w:val="num" w:pos="4242"/>
        </w:tabs>
        <w:ind w:hanging="283" w:left="4242"/>
      </w:pPr>
      <w:start w:val="1"/>
    </w:lvl>
    <w:lvl w:ilvl="6">
      <w:lvlJc w:val="left"/>
      <w:lvlText w:val="%7."/>
      <w:numFmt w:val="decimal"/>
      <w:pPr>
        <w:tabs>
          <w:tab w:val="num" w:pos="4949"/>
        </w:tabs>
        <w:ind w:hanging="283" w:left="4949"/>
      </w:pPr>
      <w:start w:val="1"/>
    </w:lvl>
    <w:lvl w:ilvl="7">
      <w:lvlJc w:val="left"/>
      <w:lvlText w:val="%8."/>
      <w:numFmt w:val="decimal"/>
      <w:pPr>
        <w:tabs>
          <w:tab w:val="num" w:pos="5656"/>
        </w:tabs>
        <w:ind w:hanging="283" w:left="5656"/>
      </w:pPr>
      <w:start w:val="1"/>
    </w:lvl>
    <w:lvl w:ilvl="8">
      <w:lvlJc w:val="left"/>
      <w:lvlText w:val="%9."/>
      <w:numFmt w:val="decimal"/>
      <w:pPr>
        <w:tabs>
          <w:tab w:val="num" w:pos="6363"/>
        </w:tabs>
        <w:ind w:hanging="283" w:left="6363"/>
      </w:pPr>
      <w:start w:val="1"/>
    </w:lvl>
  </w:abstractNum>
  <w:abstractNum w:abstractNumId="20">
    <w:lvl w:ilvl="0">
      <w:lvlJc w:val="left"/>
      <w:lvlText w:val=""/>
      <w:numFmt w:val="none"/>
      <w:pPr>
        <w:tabs>
          <w:tab w:val="num" w:pos="0"/>
        </w:tabs>
        <w:ind w:firstLine="0" w:left="0"/>
      </w:pPr>
      <w:start w:val="1"/>
      <w:suff w:val="nothing"/>
    </w:lvl>
    <w:lvl w:ilvl="1">
      <w:lvlJc w:val="left"/>
      <w:lvlText w:val=""/>
      <w:numFmt w:val="none"/>
      <w:pPr>
        <w:tabs>
          <w:tab w:val="num" w:pos="0"/>
        </w:tabs>
        <w:ind w:firstLine="0" w:left="0"/>
      </w:pPr>
      <w:start w:val="1"/>
      <w:suff w:val="nothing"/>
    </w:lvl>
    <w:lvl w:ilvl="2">
      <w:lvlJc w:val="left"/>
      <w:lvlText w:val=""/>
      <w:numFmt w:val="none"/>
      <w:pPr>
        <w:tabs>
          <w:tab w:val="num" w:pos="0"/>
        </w:tabs>
        <w:ind w:firstLine="0" w:left="0"/>
      </w:pPr>
      <w:start w:val="1"/>
      <w:suff w:val="nothing"/>
    </w:lvl>
    <w:lvl w:ilvl="3">
      <w:lvlJc w:val="left"/>
      <w:lvlText w:val=""/>
      <w:numFmt w:val="none"/>
      <w:pPr>
        <w:tabs>
          <w:tab w:val="num" w:pos="0"/>
        </w:tabs>
        <w:ind w:firstLine="0" w:left="0"/>
      </w:pPr>
      <w:start w:val="1"/>
      <w:suff w:val="nothing"/>
    </w:lvl>
    <w:lvl w:ilvl="4">
      <w:lvlJc w:val="left"/>
      <w:lvlText w:val=""/>
      <w:numFmt w:val="none"/>
      <w:pPr>
        <w:tabs>
          <w:tab w:val="num" w:pos="0"/>
        </w:tabs>
        <w:ind w:firstLine="0" w:left="0"/>
      </w:pPr>
      <w:start w:val="1"/>
      <w:suff w:val="nothing"/>
    </w:lvl>
    <w:lvl w:ilvl="5">
      <w:lvlJc w:val="left"/>
      <w:lvlText w:val=""/>
      <w:numFmt w:val="none"/>
      <w:pPr>
        <w:tabs>
          <w:tab w:val="num" w:pos="0"/>
        </w:tabs>
        <w:ind w:firstLine="0" w:left="0"/>
      </w:pPr>
      <w:start w:val="1"/>
      <w:suff w:val="nothing"/>
    </w:lvl>
    <w:lvl w:ilvl="6">
      <w:lvlJc w:val="left"/>
      <w:lvlText w:val=""/>
      <w:numFmt w:val="none"/>
      <w:pPr>
        <w:tabs>
          <w:tab w:val="num" w:pos="0"/>
        </w:tabs>
        <w:ind w:firstLine="0" w:left="0"/>
      </w:pPr>
      <w:start w:val="1"/>
      <w:suff w:val="nothing"/>
    </w:lvl>
    <w:lvl w:ilvl="7">
      <w:lvlJc w:val="left"/>
      <w:lvlText w:val=""/>
      <w:numFmt w:val="none"/>
      <w:pPr>
        <w:tabs>
          <w:tab w:val="num" w:pos="0"/>
        </w:tabs>
        <w:ind w:firstLine="0" w:left="0"/>
      </w:pPr>
      <w:start w:val="1"/>
      <w:suff w:val="nothing"/>
    </w:lvl>
    <w:lvl w:ilvl="8">
      <w:lvlJc w:val="left"/>
      <w:lvlText w:val=""/>
      <w:numFmt w:val="none"/>
      <w:pPr>
        <w:tabs>
          <w:tab w:val="num" w:pos="0"/>
        </w:tabs>
        <w:ind w:firstLine="0" w:left="0"/>
      </w:pPr>
      <w:start w:val="1"/>
      <w:suff w:val="nothing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 w:val="true"/>
  <w:characterSpacingControl w:val="doNotCompress"/>
  <w:compat>
    <w:compatSetting w:name="compatibilityMode" w:uri="http://schemas.microsoft.com/office/word" w:val="15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hAnsi="Cambria" w:eastAsia="ＭＳ 明朝" w:cs="Tahoma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qFormat/>
    <w:pPr>
      <w:widowControl w:val="true"/>
      <w:bidi w:val="false"/>
      <w:spacing w:after="200" w:before="0" w:line="276" w:lineRule="auto"/>
      <w:jc w:val="left"/>
    </w:pPr>
    <w:rPr>
      <w:rFonts w:ascii="Cambria" w:hAnsi="Cambria" w:eastAsia="ＭＳ 明朝" w:cs="Tahoma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next w:val="Normal"/>
    <w:qFormat/>
    <w:pPr>
      <w:keepNext w:val="true"/>
      <w:keepLines w:val="true"/>
      <w:spacing w:after="0" w:before="480"/>
      <w:outlineLvl w:val="0"/>
    </w:pPr>
    <w:rPr>
      <w:rFonts w:ascii="Calibri" w:hAnsi="Calibri" w:eastAsia="ＭＳ ゴシック" w:cs="Tahoma"/>
      <w:b/>
      <w:bCs/>
      <w:color w:val="365f91"/>
      <w:sz w:val="28"/>
      <w:szCs w:val="28"/>
    </w:rPr>
  </w:style>
  <w:style w:type="paragraph" w:styleId="Nagwek2">
    <w:name w:val="Heading 2"/>
    <w:basedOn w:val="Normal"/>
    <w:next w:val="Normal"/>
    <w:qFormat/>
    <w:pPr>
      <w:keepNext w:val="true"/>
      <w:keepLines w:val="true"/>
      <w:spacing w:after="0" w:before="200"/>
      <w:outlineLvl w:val="1"/>
    </w:pPr>
    <w:rPr>
      <w:rFonts w:ascii="Calibri" w:hAnsi="Calibri" w:eastAsia="ＭＳ ゴシック" w:cs="Tahoma"/>
      <w:b/>
      <w:bCs/>
      <w:color w:val="4f81bd"/>
      <w:sz w:val="26"/>
      <w:szCs w:val="26"/>
    </w:rPr>
  </w:style>
  <w:style w:type="paragraph" w:styleId="Nagwek3">
    <w:name w:val="Heading 3"/>
    <w:basedOn w:val="Normal"/>
    <w:next w:val="Normal"/>
    <w:qFormat/>
    <w:pPr>
      <w:keepNext w:val="true"/>
      <w:keepLines w:val="true"/>
      <w:spacing w:after="0" w:before="200"/>
      <w:outlineLvl w:val="2"/>
    </w:pPr>
    <w:rPr>
      <w:rFonts w:ascii="Calibri" w:hAnsi="Calibri" w:eastAsia="ＭＳ ゴシック" w:cs="Tahoma"/>
      <w:b/>
      <w:bCs/>
      <w:color w:val="4f81bd"/>
    </w:rPr>
  </w:style>
  <w:style w:type="paragraph" w:styleId="Nagwek4">
    <w:name w:val="Heading 4"/>
    <w:basedOn w:val="Normal"/>
    <w:next w:val="Normal"/>
    <w:qFormat/>
    <w:pPr>
      <w:keepNext w:val="true"/>
      <w:keepLines w:val="true"/>
      <w:spacing w:after="0" w:before="200"/>
      <w:outlineLvl w:val="3"/>
    </w:pPr>
    <w:rPr>
      <w:rFonts w:ascii="Calibri" w:hAnsi="Calibri" w:eastAsia="ＭＳ ゴシック" w:cs="Tahoma"/>
      <w:b/>
      <w:bCs/>
      <w:i/>
      <w:iCs/>
      <w:color w:val="4f81bd"/>
    </w:rPr>
  </w:style>
  <w:style w:type="paragraph" w:styleId="Nagwek5">
    <w:name w:val="Heading 5"/>
    <w:basedOn w:val="Normal"/>
    <w:next w:val="Normal"/>
    <w:qFormat/>
    <w:pPr>
      <w:keepNext w:val="true"/>
      <w:keepLines w:val="true"/>
      <w:spacing w:after="0" w:before="200"/>
      <w:outlineLvl w:val="4"/>
    </w:pPr>
    <w:rPr>
      <w:rFonts w:ascii="Calibri" w:hAnsi="Calibri" w:eastAsia="ＭＳ ゴシック" w:cs="Tahoma"/>
      <w:color w:val="243f60"/>
    </w:rPr>
  </w:style>
  <w:style w:type="paragraph" w:styleId="Nagwek6">
    <w:name w:val="Heading 6"/>
    <w:basedOn w:val="Normal"/>
    <w:next w:val="Normal"/>
    <w:qFormat/>
    <w:pPr>
      <w:keepNext w:val="true"/>
      <w:keepLines w:val="true"/>
      <w:spacing w:after="0" w:before="200"/>
      <w:outlineLvl w:val="5"/>
    </w:pPr>
    <w:rPr>
      <w:rFonts w:ascii="Calibri" w:hAnsi="Calibri" w:eastAsia="ＭＳ ゴシック" w:cs="Tahoma"/>
      <w:i/>
      <w:iCs/>
      <w:color w:val="243f60"/>
    </w:rPr>
  </w:style>
  <w:style w:type="paragraph" w:styleId="Nagwek7">
    <w:name w:val="Heading 7"/>
    <w:basedOn w:val="Normal"/>
    <w:next w:val="Normal"/>
    <w:qFormat/>
    <w:pPr>
      <w:keepNext w:val="true"/>
      <w:keepLines w:val="true"/>
      <w:spacing w:after="0" w:before="200"/>
      <w:outlineLvl w:val="6"/>
    </w:pPr>
    <w:rPr>
      <w:rFonts w:ascii="Calibri" w:hAnsi="Calibri" w:eastAsia="ＭＳ ゴシック" w:cs="Tahoma"/>
      <w:i/>
      <w:iCs/>
      <w:color w:val="404040"/>
    </w:rPr>
  </w:style>
  <w:style w:type="paragraph" w:styleId="Nagwek8">
    <w:name w:val="Heading 8"/>
    <w:basedOn w:val="Normal"/>
    <w:next w:val="Normal"/>
    <w:qFormat/>
    <w:pPr>
      <w:keepNext w:val="true"/>
      <w:keepLines w:val="true"/>
      <w:spacing w:after="0" w:before="200"/>
      <w:outlineLvl w:val="7"/>
    </w:pPr>
    <w:rPr>
      <w:rFonts w:ascii="Calibri" w:hAnsi="Calibri" w:eastAsia="ＭＳ ゴシック" w:cs="Tahoma"/>
      <w:color w:val="4f81bd"/>
      <w:sz w:val="20"/>
      <w:szCs w:val="20"/>
    </w:rPr>
  </w:style>
  <w:style w:type="paragraph" w:styleId="Nagwek9">
    <w:name w:val="Heading 9"/>
    <w:basedOn w:val="Normal"/>
    <w:next w:val="Normal"/>
    <w:qFormat/>
    <w:pPr>
      <w:keepNext w:val="true"/>
      <w:keepLines w:val="true"/>
      <w:spacing w:after="0" w:before="200"/>
      <w:outlineLvl w:val="8"/>
    </w:pPr>
    <w:rPr>
      <w:rFonts w:ascii="Calibri" w:hAnsi="Calibri" w:eastAsia="ＭＳ ゴシック" w:cs="Tahoma"/>
      <w:i/>
      <w:iCs/>
      <w:color w:val="404040"/>
      <w:sz w:val="20"/>
      <w:szCs w:val="20"/>
    </w:rPr>
  </w:style>
  <w:style w:type="character" w:styleId="HeaderChar">
    <w:name w:val="Header Char"/>
    <w:basedOn w:val="DefaultParagraphFont"/>
    <w:qFormat/>
  </w:style>
  <w:style w:type="character" w:styleId="FooterChar">
    <w:name w:val="Footer Char"/>
    <w:basedOn w:val="DefaultParagraphFont"/>
    <w:qFormat/>
  </w:style>
  <w:style w:type="character" w:styleId="DefaultParagraphFont">
    <w:name w:val="Default Paragraph Font"/>
    <w:qFormat/>
  </w:style>
  <w:style w:type="character" w:styleId="Heading1Char">
    <w:name w:val="Heading 1 Char"/>
    <w:basedOn w:val="DefaultParagraphFont"/>
    <w:qFormat/>
    <w:rPr>
      <w:rFonts w:ascii="Calibri" w:hAnsi="Calibri" w:eastAsia="ＭＳ ゴシック" w:cs="Tahoma"/>
      <w:b/>
      <w:bCs/>
      <w:color w:val="365f91"/>
      <w:sz w:val="28"/>
      <w:szCs w:val="28"/>
    </w:rPr>
  </w:style>
  <w:style w:type="character" w:styleId="Heading2Char">
    <w:name w:val="Heading 2 Char"/>
    <w:basedOn w:val="DefaultParagraphFont"/>
    <w:qFormat/>
    <w:rPr>
      <w:rFonts w:ascii="Calibri" w:hAnsi="Calibri" w:eastAsia="ＭＳ ゴシック" w:cs="Tahoma"/>
      <w:b/>
      <w:bCs/>
      <w:color w:val="4f81bd"/>
      <w:sz w:val="26"/>
      <w:szCs w:val="26"/>
    </w:rPr>
  </w:style>
  <w:style w:type="character" w:styleId="Heading3Char">
    <w:name w:val="Heading 3 Char"/>
    <w:basedOn w:val="DefaultParagraphFont"/>
    <w:qFormat/>
    <w:rPr>
      <w:rFonts w:ascii="Calibri" w:hAnsi="Calibri" w:eastAsia="ＭＳ ゴシック" w:cs="Tahoma"/>
      <w:b/>
      <w:bCs/>
      <w:color w:val="4f81bd"/>
    </w:rPr>
  </w:style>
  <w:style w:type="character" w:styleId="TitleChar">
    <w:name w:val="Title Char"/>
    <w:basedOn w:val="DefaultParagraphFont"/>
    <w:qFormat/>
    <w:rPr>
      <w:rFonts w:ascii="Calibri" w:hAnsi="Calibri" w:eastAsia="ＭＳ ゴシック" w:cs="Tahoma"/>
      <w:color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qFormat/>
    <w:rPr>
      <w:rFonts w:ascii="Calibri" w:hAnsi="Calibri" w:eastAsia="ＭＳ ゴシック" w:cs="Tahoma"/>
      <w:i/>
      <w:iCs/>
      <w:color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</w:style>
  <w:style w:type="character" w:styleId="BodyText2Char">
    <w:name w:val="Body Text 2 Char"/>
    <w:basedOn w:val="DefaultParagraphFont"/>
    <w:qFormat/>
  </w:style>
  <w:style w:type="character" w:styleId="BodyText3Char">
    <w:name w:val="Body Text 3 Char"/>
    <w:basedOn w:val="DefaultParagraphFont"/>
    <w:qFormat/>
    <w:rPr>
      <w:sz w:val="16"/>
      <w:szCs w:val="16"/>
    </w:rPr>
  </w:style>
  <w:style w:type="character" w:styleId="MacroTextChar">
    <w:name w:val="Macro Text Char"/>
    <w:basedOn w:val="DefaultParagraphFon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qFormat/>
    <w:rPr>
      <w:i/>
      <w:iCs/>
      <w:color w:val="000000"/>
    </w:rPr>
  </w:style>
  <w:style w:type="character" w:styleId="Heading4Char">
    <w:name w:val="Heading 4 Char"/>
    <w:basedOn w:val="DefaultParagraphFont"/>
    <w:qFormat/>
    <w:rPr>
      <w:rFonts w:ascii="Calibri" w:hAnsi="Calibri" w:eastAsia="ＭＳ ゴシック" w:cs="Tahoma"/>
      <w:b/>
      <w:bCs/>
      <w:i/>
      <w:iCs/>
      <w:color w:val="4f81bd"/>
    </w:rPr>
  </w:style>
  <w:style w:type="character" w:styleId="Heading5Char">
    <w:name w:val="Heading 5 Char"/>
    <w:basedOn w:val="DefaultParagraphFont"/>
    <w:qFormat/>
    <w:rPr>
      <w:rFonts w:ascii="Calibri" w:hAnsi="Calibri" w:eastAsia="ＭＳ ゴシック" w:cs="Tahoma"/>
      <w:color w:val="243f60"/>
    </w:rPr>
  </w:style>
  <w:style w:type="character" w:styleId="Heading6Char">
    <w:name w:val="Heading 6 Char"/>
    <w:basedOn w:val="DefaultParagraphFont"/>
    <w:qFormat/>
    <w:rPr>
      <w:rFonts w:ascii="Calibri" w:hAnsi="Calibri" w:eastAsia="ＭＳ ゴシック" w:cs="Tahoma"/>
      <w:i/>
      <w:iCs/>
      <w:color w:val="243f60"/>
    </w:rPr>
  </w:style>
  <w:style w:type="character" w:styleId="Heading7Char">
    <w:name w:val="Heading 7 Char"/>
    <w:basedOn w:val="DefaultParagraphFont"/>
    <w:qFormat/>
    <w:rPr>
      <w:rFonts w:ascii="Calibri" w:hAnsi="Calibri" w:eastAsia="ＭＳ ゴシック" w:cs="Tahoma"/>
      <w:i/>
      <w:iCs/>
      <w:color w:val="404040"/>
    </w:rPr>
  </w:style>
  <w:style w:type="character" w:styleId="Heading8Char">
    <w:name w:val="Heading 8 Char"/>
    <w:basedOn w:val="DefaultParagraphFont"/>
    <w:qFormat/>
    <w:rPr>
      <w:rFonts w:ascii="Calibri" w:hAnsi="Calibri" w:eastAsia="ＭＳ ゴシック" w:cs="Tahoma"/>
      <w:color w:val="4f81bd"/>
      <w:sz w:val="20"/>
      <w:szCs w:val="20"/>
    </w:rPr>
  </w:style>
  <w:style w:type="character" w:styleId="Heading9Char">
    <w:name w:val="Heading 9 Char"/>
    <w:basedOn w:val="DefaultParagraphFont"/>
    <w:qFormat/>
    <w:rPr>
      <w:rFonts w:ascii="Calibri" w:hAnsi="Calibri" w:eastAsia="ＭＳ ゴシック" w:cs="Tahoma"/>
      <w:i/>
      <w:iCs/>
      <w:color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Wyrnienie">
    <w:name w:val="Wyróżnienie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qFormat/>
    <w:rPr>
      <w:b/>
      <w:bCs/>
      <w:i/>
      <w:iCs/>
      <w:color w:val="4f81bd"/>
    </w:rPr>
  </w:style>
  <w:style w:type="character" w:styleId="SubtleEmphasis">
    <w:name w:val="Subtle Emphasis"/>
    <w:basedOn w:val="DefaultParagraphFont"/>
    <w:qFormat/>
    <w:rPr>
      <w:i/>
      <w:iCs/>
      <w:color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qFormat/>
    <w:rPr>
      <w:smallCaps/>
      <w:color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Znakinumeracji">
    <w:name w:val="Znaki numeracji"/>
    <w:qFormat/>
  </w:style>
  <w:style w:type="character" w:styleId="Mocnewyrnione">
    <w:name w:val="Mocne wyróżnione"/>
    <w:qFormat/>
    <w:rPr>
      <w:b/>
      <w:bCs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after="120" w:before="24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after="120" w:before="0"/>
    </w:pPr>
  </w:style>
  <w:style w:type="paragraph" w:styleId="Lista">
    <w:name w:val="List"/>
    <w:basedOn w:val="Normal"/>
    <w:pPr>
      <w:spacing w:after="200" w:before="0"/>
      <w:ind w:right="0" w:hanging="360" w:left="360"/>
      <w:contextualSpacing w:val="true"/>
    </w:pPr>
  </w:style>
  <w:style w:type="paragraph" w:styleId="Podpis">
    <w:name w:val="Caption"/>
    <w:basedOn w:val="Normal"/>
    <w:qFormat/>
    <w:pPr>
      <w:suppressLineNumbers w:val="true"/>
      <w:spacing w:after="120" w:before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 w:val="true"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</w:style>
  <w:style w:type="paragraph" w:styleId="Gwka">
    <w:name w:val="Header"/>
    <w:basedOn w:val="Normal"/>
    <w:pPr>
      <w:tabs>
        <w:tab w:val="clear" w:pos="720"/>
        <w:tab w:val="center" w:leader="none" w:pos="4680"/>
        <w:tab w:val="right" w:leader="none" w:pos="9360"/>
      </w:tabs>
      <w:spacing w:after="0" w:before="0" w:line="240" w:lineRule="auto"/>
    </w:pPr>
  </w:style>
  <w:style w:type="paragraph" w:styleId="Stopka">
    <w:name w:val="Footer"/>
    <w:basedOn w:val="Normal"/>
    <w:pPr>
      <w:tabs>
        <w:tab w:val="clear" w:pos="720"/>
        <w:tab w:val="center" w:leader="none" w:pos="4680"/>
        <w:tab w:val="right" w:leader="none" w:pos="9360"/>
      </w:tabs>
      <w:spacing w:after="0" w:before="0" w:line="240" w:lineRule="auto"/>
    </w:pPr>
  </w:style>
  <w:style w:type="paragraph" w:styleId="NoSpacing">
    <w:name w:val="No Spacing"/>
    <w:qFormat/>
    <w:pPr>
      <w:widowControl w:val="true"/>
      <w:bidi w:val="false"/>
      <w:spacing w:after="0" w:before="0" w:line="240" w:lineRule="auto"/>
      <w:jc w:val="left"/>
    </w:pPr>
    <w:rPr>
      <w:rFonts w:ascii="Cambria" w:hAnsi="Cambria" w:eastAsia="ＭＳ 明朝" w:cs="Tahoma"/>
      <w:color w:val="auto"/>
      <w:kern w:val="0"/>
      <w:sz w:val="22"/>
      <w:szCs w:val="22"/>
      <w:lang w:val="en-US" w:eastAsia="en-US" w:bidi="ar-SA"/>
    </w:rPr>
  </w:style>
  <w:style w:type="paragraph" w:styleId="Tytu">
    <w:name w:val="Title"/>
    <w:basedOn w:val="Normal"/>
    <w:next w:val="Normal"/>
    <w:qFormat/>
    <w:pPr>
      <w:pBdr>
        <w:bottom w:val="single" w:color="4f81bd" w:sz="8" w:space="4"/>
      </w:pBdr>
      <w:spacing w:after="300" w:before="0" w:line="240" w:lineRule="auto"/>
      <w:contextualSpacing w:val="true"/>
    </w:pPr>
    <w:rPr>
      <w:rFonts w:ascii="Calibri" w:hAnsi="Calibri" w:eastAsia="ＭＳ ゴシック" w:cs="Tahoma"/>
      <w:color w:val="17365d"/>
      <w:spacing w:val="5"/>
      <w:kern w:val="2"/>
      <w:sz w:val="52"/>
      <w:szCs w:val="52"/>
    </w:rPr>
  </w:style>
  <w:style w:type="paragraph" w:styleId="Podtytu">
    <w:name w:val="Subtitle"/>
    <w:basedOn w:val="Normal"/>
    <w:next w:val="Normal"/>
    <w:qFormat/>
    <w:pPr/>
    <w:rPr>
      <w:rFonts w:ascii="Calibri" w:hAnsi="Calibri" w:eastAsia="ＭＳ ゴシック" w:cs="Tahom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after="200" w:before="0"/>
      <w:ind w:right="0" w:firstLine="0" w:left="720"/>
      <w:contextualSpacing w:val="true"/>
    </w:pPr>
  </w:style>
  <w:style w:type="paragraph" w:styleId="BodyText2">
    <w:name w:val="Body Text 2"/>
    <w:basedOn w:val="Normal"/>
    <w:qFormat/>
    <w:pPr>
      <w:spacing w:after="120" w:before="0" w:line="480" w:lineRule="auto"/>
    </w:pPr>
  </w:style>
  <w:style w:type="paragraph" w:styleId="BodyText3">
    <w:name w:val="Body Text 3"/>
    <w:basedOn w:val="Normal"/>
    <w:qFormat/>
    <w:pPr>
      <w:spacing w:after="120" w:before="0"/>
    </w:pPr>
    <w:rPr>
      <w:sz w:val="16"/>
      <w:szCs w:val="16"/>
    </w:rPr>
  </w:style>
  <w:style w:type="paragraph" w:styleId="ListBullet3">
    <w:name w:val="List Bullet 3"/>
    <w:basedOn w:val="Normal"/>
    <w:qFormat/>
    <w:pPr>
      <w:numPr>
        <w:ilvl w:val="0"/>
        <w:numId w:val="3"/>
      </w:numPr>
      <w:spacing w:after="200" w:before="0"/>
      <w:contextualSpacing w:val="true"/>
    </w:pPr>
  </w:style>
  <w:style w:type="paragraph" w:styleId="ListBullet4">
    <w:name w:val="List Bullet 4"/>
    <w:basedOn w:val="Normal"/>
    <w:qFormat/>
    <w:pPr>
      <w:spacing w:after="200" w:before="0"/>
      <w:ind w:right="0" w:hanging="360" w:left="1080"/>
      <w:contextualSpacing w:val="true"/>
    </w:pPr>
  </w:style>
  <w:style w:type="paragraph" w:styleId="ListBullet">
    <w:name w:val="List Bullet"/>
    <w:basedOn w:val="Normal"/>
    <w:qFormat/>
    <w:pPr>
      <w:numPr>
        <w:ilvl w:val="0"/>
        <w:numId w:val="1"/>
      </w:numPr>
      <w:spacing w:after="200" w:before="0"/>
      <w:contextualSpacing w:val="true"/>
    </w:pPr>
  </w:style>
  <w:style w:type="paragraph" w:styleId="ListBullet2">
    <w:name w:val="List Bullet 2"/>
    <w:basedOn w:val="Normal"/>
    <w:qFormat/>
    <w:pPr>
      <w:numPr>
        <w:ilvl w:val="0"/>
        <w:numId w:val="2"/>
      </w:numPr>
      <w:spacing w:after="200" w:before="0"/>
      <w:contextualSpacing w:val="true"/>
    </w:pPr>
  </w:style>
  <w:style w:type="paragraph" w:styleId="ListNumber">
    <w:name w:val="List Number"/>
    <w:basedOn w:val="Normal"/>
    <w:qFormat/>
    <w:pPr>
      <w:numPr>
        <w:ilvl w:val="0"/>
        <w:numId w:val="4"/>
      </w:numPr>
      <w:spacing w:after="200" w:before="0"/>
      <w:contextualSpacing w:val="true"/>
    </w:pPr>
  </w:style>
  <w:style w:type="paragraph" w:styleId="ListNumber2">
    <w:name w:val="List Number 2"/>
    <w:basedOn w:val="Normal"/>
    <w:qFormat/>
    <w:pPr>
      <w:numPr>
        <w:ilvl w:val="0"/>
        <w:numId w:val="5"/>
      </w:numPr>
      <w:spacing w:after="200" w:before="0"/>
      <w:contextualSpacing w:val="true"/>
    </w:pPr>
  </w:style>
  <w:style w:type="paragraph" w:styleId="ListNumber3">
    <w:name w:val="List Number 3"/>
    <w:basedOn w:val="Normal"/>
    <w:qFormat/>
    <w:pPr>
      <w:numPr>
        <w:ilvl w:val="0"/>
        <w:numId w:val="6"/>
      </w:numPr>
      <w:spacing w:after="200" w:before="0"/>
      <w:contextualSpacing w:val="true"/>
    </w:pPr>
  </w:style>
  <w:style w:type="paragraph" w:styleId="ListContinue">
    <w:name w:val="List Continue"/>
    <w:basedOn w:val="Normal"/>
    <w:qFormat/>
    <w:pPr>
      <w:spacing w:after="120" w:before="0"/>
      <w:ind w:right="0" w:firstLine="0" w:left="360"/>
      <w:contextualSpacing w:val="true"/>
    </w:pPr>
  </w:style>
  <w:style w:type="paragraph" w:styleId="ListContinue2">
    <w:name w:val="List Continue 2"/>
    <w:basedOn w:val="Normal"/>
    <w:qFormat/>
    <w:pPr>
      <w:spacing w:after="120" w:before="0"/>
      <w:ind w:right="0" w:firstLine="0" w:left="720"/>
      <w:contextualSpacing w:val="true"/>
    </w:pPr>
  </w:style>
  <w:style w:type="paragraph" w:styleId="ListContinue3">
    <w:name w:val="List Continue 3"/>
    <w:basedOn w:val="Normal"/>
    <w:qFormat/>
    <w:pPr>
      <w:spacing w:after="120" w:before="0"/>
      <w:ind w:right="0" w:firstLine="0" w:left="1080"/>
      <w:contextualSpacing w:val="true"/>
    </w:pPr>
  </w:style>
  <w:style w:type="paragraph" w:styleId="Macro">
    <w:name w:val="macro"/>
    <w:qFormat/>
    <w:pPr>
      <w:widowControl w:val="true"/>
      <w:tabs>
        <w:tab w:val="clear" w:pos="720"/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bidi w:val="false"/>
      <w:spacing w:after="200" w:before="0" w:line="276" w:lineRule="auto"/>
      <w:jc w:val="left"/>
    </w:pPr>
    <w:rPr>
      <w:rFonts w:ascii="Courier" w:hAnsi="Courier" w:eastAsia="ＭＳ 明朝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qFormat/>
    <w:pPr/>
    <w:rPr>
      <w:i/>
      <w:iCs/>
      <w:color w:val="000000"/>
    </w:rPr>
  </w:style>
  <w:style w:type="paragraph" w:styleId="Caption">
    <w:name w:val="caption"/>
    <w:basedOn w:val="Normal"/>
    <w:next w:val="Normal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IntenseQuote">
    <w:name w:val="Intense Quote"/>
    <w:basedOn w:val="Normal"/>
    <w:next w:val="Normal"/>
    <w:qFormat/>
    <w:pPr>
      <w:pBdr>
        <w:bottom w:val="single" w:color="4f81bd" w:sz="4" w:space="4"/>
      </w:pBdr>
      <w:spacing w:after="280" w:before="200"/>
      <w:ind w:right="936" w:firstLine="0" w:left="936"/>
    </w:pPr>
    <w:rPr>
      <w:b/>
      <w:bCs/>
      <w:i/>
      <w:iCs/>
      <w:color w:val="4f81bd"/>
    </w:rPr>
  </w:style>
  <w:style w:type="paragraph" w:styleId="TOCHeading">
    <w:name w:val="TOC Heading"/>
    <w:basedOn w:val="Nagwek1"/>
    <w:next w:val="Normal"/>
    <w:qFormat/>
    <w:pPr>
      <w:outlineLvl w:val="9"/>
    </w:pPr>
  </w:style>
  <w:style w:type="paragraph" w:styleId="Liniapozioma">
    <w:name w:val="Linia pozioma"/>
    <w:basedOn w:val="Normal"/>
    <w:next w:val="Tretekstu"/>
    <w:qFormat/>
    <w:pPr>
      <w:suppressLineNumbers w:val="true"/>
      <w:pBdr>
        <w:bottom w:val="double" w:color="808080" w:sz="2" w:space="0"/>
      </w:pBdr>
      <w:spacing w:after="283" w:before="0"/>
    </w:pPr>
    <w:rPr>
      <w:sz w:val="12"/>
      <w:szCs w:val="1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889</Words>
  <Characters>6086</Characters>
  <CharactersWithSpaces>6845</CharactersWithSpaces>
  <Application>ONLYOFFICE/9.1.0.173</Application>
  <Paragraphs>78</Paragraphs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dc:language>pl-PL</dc:language>
  <cp:lastModifiedBy/>
  <cp:revision>14</cp:revision>
  <dcterms:created xsi:type="dcterms:W3CDTF">2013-12-23T23:15:00Z</dcterms:created>
  <dcterms:modified xsi:type="dcterms:W3CDTF">2026-01-15T10:14:48Z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